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关于评选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推荐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三好学生、优秀学生干部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和先进班集体的通知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为深入贯彻党的十九大精神和习近平新时代中国特色社会主义思想，落实立德树人的根本任务，培育和践行社会主义核心价值观，培养德才兼备、全面发展的中国特色社会主义合格建设者和可靠接班人，展示当代青年学生积极进取、奋发向上的精神风貌，树立典型，表彰先进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河南省教育厅、共青团河南省委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关于评选表彰</w:t>
      </w:r>
      <w:r>
        <w:rPr>
          <w:rFonts w:hint="eastAsia" w:ascii="仿宋" w:hAnsi="仿宋" w:eastAsia="仿宋" w:cs="仿宋"/>
          <w:sz w:val="32"/>
          <w:szCs w:val="32"/>
        </w:rPr>
        <w:t>2018年河南省普通高等学校三好学生、优秀学生干部和先进班集体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(教学【2018】168号）文件精神,</w:t>
      </w:r>
      <w:r>
        <w:rPr>
          <w:rFonts w:hint="eastAsia" w:ascii="仿宋" w:hAnsi="仿宋" w:eastAsia="仿宋" w:cs="仿宋"/>
          <w:sz w:val="32"/>
          <w:szCs w:val="32"/>
        </w:rPr>
        <w:t>现将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2018年省级三好学生、优秀学生干部和先进班集体评选推荐</w:t>
      </w:r>
      <w:r>
        <w:rPr>
          <w:rFonts w:hint="eastAsia" w:ascii="仿宋" w:hAnsi="仿宋" w:eastAsia="仿宋" w:cs="仿宋"/>
          <w:sz w:val="32"/>
          <w:szCs w:val="32"/>
        </w:rPr>
        <w:t>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通知如下：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一、评选范围和对象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评选表彰对象为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校接受普通高等学历教育、具有正式学籍的全日制学生及学生班集体。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二、评选名额和标准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要严格按照《2018年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平顶山学院省级</w:t>
      </w:r>
      <w:r>
        <w:rPr>
          <w:rFonts w:hint="eastAsia" w:ascii="仿宋" w:hAnsi="仿宋" w:eastAsia="仿宋" w:cs="仿宋"/>
          <w:sz w:val="32"/>
          <w:szCs w:val="32"/>
        </w:rPr>
        <w:t>三好学生、优秀学生干部和先进班集体名额分配表》（见附件1）的要求，依据如下标准进行评选申报：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三好学生评选标准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拥护中国共产党的领导，具有坚定正确的政治方向，坚持党的基本路线，认真学习马列主义、毛泽东思想、中国特色社会主义理论体系和习近平新时代中国特色社会主义思想；模范遵守国家法律法规和校规校纪，具有良好的道德品质和行为习惯，尊敬师长，团结同学；学习目标明确，勤奋刻苦，成绩优秀，自我管理、自我服务、自我教育、自我监督意识强；有较强的社会责任感、创新精神和实践能力，在某一方面成绩突出；热心社会公益事业，积极参加集体活动和社会工作；身心健康，积极参加体育锻炼和文娱活动，达到《国家体育锻炼标准》；获得过校级“三好学生”称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优秀学生干部评选标准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有较高的思想政治素质，学习刻苦，成绩优异；热心承担社会工作，切实起到骨干带头作用；积极组织开展各项活动，热心为同学服务，有较强的工作能力和突出的工作成绩，在同学中有较高的威信；获得过校级“优秀学生干部”称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先进班集体评选标准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有政治坚定、团结协作、以身作则、密切联系同学的班级领导核心；有积极上进、乐于助人、遵纪守法、热爱集体、崇尚科学、反对迷信、朝气蓬勃、文明健康的良好班风；有勤奋、严谨、求实、创新的优良学风；积极开展健康有益的社会实践活动、节能减排活动和文化科技活动，呈现出良好的整体素质；保持良好的宿舍、个人卫生环境；积极开展体育锻炼活动，达到《国家体育锻炼标准》；获得过校级“先进班集体”称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三、评选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办法和</w:t>
      </w:r>
      <w:r>
        <w:rPr>
          <w:rFonts w:hint="eastAsia" w:ascii="仿宋" w:hAnsi="仿宋" w:eastAsia="仿宋" w:cs="仿宋"/>
          <w:sz w:val="32"/>
          <w:szCs w:val="32"/>
        </w:rPr>
        <w:t>程序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.各学院成立学生评先创优工作评审领导小组，评审小组由学院党政领导、学工办主任（副主任）、辅导员、教师代表等5-7人组成，负责所在学院的学生评先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推优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.“三好学生”、“优秀学生干部”的评选程序：学生班级集体评议推荐→所在学院领导小组集体讨论→党政联席会议通过→公示3天→上报学生处审核→由学生处上报学校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确定推荐名单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四、评选时间及要求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1、各学院要高度重视，加强领导，强化监督，严格评选条件和标准，坚决杜绝评优工作中的不正之风，确保推荐、评选和表彰工作公开、公平、公正。评选过程</w:t>
      </w:r>
      <w:r>
        <w:rPr>
          <w:rFonts w:hint="eastAsia" w:ascii="仿宋" w:hAnsi="仿宋" w:eastAsia="仿宋" w:cs="仿宋"/>
          <w:sz w:val="32"/>
          <w:szCs w:val="32"/>
        </w:rPr>
        <w:t>要注重调动广大青年学生的积极性，使学生在参与评选中受到教育。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2、各学院要严格按照《2018年平顶山学院省级三好学生、优秀学生干部和先进班集体名额分配表》（见附件1）分配名额进行评选。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对公示结束无异议的个人和班集体，认真填写《2018年河南省普通高等学校三好学生、优秀学生干部推荐表》（见附件２）或《2018年河南省普通高等学校先进班集体推荐表》（见附件3），并于4月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报送学生处办公楼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209室。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1.2018年平顶山学院省级三好学生、优秀学生干部和先进班集体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名额分配表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2.2018年河南省普通高等学校三好学生、优秀学生干部推荐表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3.2018年河南省普通高等学校先进班集体推荐表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2018年3月2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rPr>
          <w:rFonts w:hint="eastAsia" w:ascii="黑体" w:hAnsi="Times New Roman" w:eastAsia="黑体" w:cs="黑体"/>
          <w:sz w:val="30"/>
          <w:szCs w:val="30"/>
        </w:rPr>
      </w:pPr>
    </w:p>
    <w:p>
      <w:pPr>
        <w:rPr>
          <w:rFonts w:hint="eastAsia" w:ascii="黑体" w:hAnsi="Times New Roman" w:eastAsia="黑体" w:cs="黑体"/>
          <w:sz w:val="30"/>
          <w:szCs w:val="30"/>
        </w:rPr>
      </w:pPr>
    </w:p>
    <w:p>
      <w:pPr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附件1</w:t>
      </w:r>
    </w:p>
    <w:p>
      <w:pPr>
        <w:snapToGrid w:val="0"/>
        <w:jc w:val="center"/>
        <w:rPr>
          <w:rFonts w:hint="eastAsia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2018年平顶山学院省级三好学生、优秀学生干部和先进班集体推荐名额分配表</w:t>
      </w:r>
    </w:p>
    <w:tbl>
      <w:tblPr>
        <w:tblStyle w:val="6"/>
        <w:tblW w:w="8695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7"/>
        <w:gridCol w:w="1473"/>
        <w:gridCol w:w="222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  <w:t>优秀学生干部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4"/>
                <w:szCs w:val="24"/>
              </w:rPr>
              <w:t>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新闻与传播学院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外国语学院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电气与机械工程学院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化学与环境工程学院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计算机学院（软件学院）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旅游与规划学院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41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陶瓷学院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rPr>
          <w:rFonts w:hint="eastAsia" w:ascii="黑体" w:hAnsi="Times New Roman" w:eastAsia="黑体" w:cs="黑体"/>
          <w:sz w:val="30"/>
          <w:szCs w:val="30"/>
        </w:rPr>
      </w:pPr>
    </w:p>
    <w:p>
      <w:pPr>
        <w:rPr>
          <w:rFonts w:hint="eastAsia" w:ascii="黑体" w:hAnsi="Times New Roman" w:eastAsia="黑体" w:cs="黑体"/>
          <w:sz w:val="30"/>
          <w:szCs w:val="30"/>
        </w:rPr>
      </w:pPr>
    </w:p>
    <w:p>
      <w:pPr>
        <w:rPr>
          <w:rFonts w:hint="eastAsia" w:ascii="黑体" w:hAnsi="Times New Roman" w:eastAsia="黑体" w:cs="黑体"/>
          <w:sz w:val="30"/>
          <w:szCs w:val="30"/>
        </w:rPr>
      </w:pPr>
    </w:p>
    <w:p>
      <w:pPr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附件2</w:t>
      </w:r>
    </w:p>
    <w:p>
      <w:pPr>
        <w:snapToGrid w:val="0"/>
        <w:jc w:val="center"/>
        <w:rPr>
          <w:rFonts w:hint="eastAsia" w:ascii="方正小标宋简体" w:hAnsi="仿宋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pacing w:val="-20"/>
          <w:sz w:val="44"/>
          <w:szCs w:val="44"/>
        </w:rPr>
        <w:t>2018年河南省普通高等学校三好学生、</w:t>
      </w:r>
    </w:p>
    <w:p>
      <w:pPr>
        <w:snapToGrid w:val="0"/>
        <w:jc w:val="center"/>
        <w:rPr>
          <w:rFonts w:hint="eastAsia" w:ascii="方正小标宋简体" w:hAnsi="仿宋" w:eastAsia="方正小标宋简体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pacing w:val="-20"/>
          <w:sz w:val="44"/>
          <w:szCs w:val="44"/>
        </w:rPr>
        <w:t>优秀学生干部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推荐表</w:t>
      </w:r>
    </w:p>
    <w:p>
      <w:pPr>
        <w:snapToGrid w:val="0"/>
        <w:spacing w:line="413" w:lineRule="atLeast"/>
        <w:jc w:val="left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 w:cs="楷体_GB2312"/>
          <w:sz w:val="24"/>
          <w:szCs w:val="24"/>
        </w:rPr>
        <w:t>学校</w:t>
      </w:r>
      <w:r>
        <w:rPr>
          <w:rFonts w:hint="eastAsia" w:ascii="楷体_GB2312" w:hAnsi="仿宋" w:eastAsia="楷体_GB2312" w:cs="楷体_GB2312"/>
          <w:sz w:val="24"/>
          <w:szCs w:val="24"/>
          <w:u w:val="single"/>
        </w:rPr>
        <w:t xml:space="preserve">                            </w:t>
      </w:r>
    </w:p>
    <w:tbl>
      <w:tblPr>
        <w:tblStyle w:val="6"/>
        <w:tblW w:w="87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521"/>
        <w:gridCol w:w="789"/>
        <w:gridCol w:w="830"/>
        <w:gridCol w:w="194"/>
        <w:gridCol w:w="804"/>
        <w:gridCol w:w="193"/>
        <w:gridCol w:w="789"/>
        <w:gridCol w:w="1217"/>
        <w:gridCol w:w="13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所在院（系）班</w:t>
            </w:r>
          </w:p>
        </w:tc>
        <w:tc>
          <w:tcPr>
            <w:tcW w:w="3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申  报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类  别</w:t>
            </w:r>
          </w:p>
        </w:tc>
        <w:tc>
          <w:tcPr>
            <w:tcW w:w="33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77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3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（盖章）</w:t>
            </w:r>
          </w:p>
          <w:p>
            <w:pPr>
              <w:snapToGrid w:val="0"/>
              <w:ind w:left="1726" w:hanging="1658" w:hangingChars="691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                                     年   月   日</w:t>
            </w:r>
          </w:p>
        </w:tc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5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（盖章）</w:t>
            </w:r>
          </w:p>
          <w:p>
            <w:pPr>
              <w:snapToGrid w:val="0"/>
              <w:ind w:left="1848" w:hanging="1776" w:hangingChars="74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                                     年   月   日</w:t>
            </w:r>
          </w:p>
        </w:tc>
      </w:tr>
    </w:tbl>
    <w:p>
      <w:pPr>
        <w:snapToGrid w:val="0"/>
        <w:ind w:firstLine="480" w:firstLineChars="200"/>
        <w:rPr>
          <w:rFonts w:hint="eastAsia" w:ascii="楷体_GB2312" w:hAnsi="仿宋" w:eastAsia="楷体_GB2312"/>
          <w:sz w:val="24"/>
          <w:szCs w:val="24"/>
        </w:rPr>
      </w:pPr>
    </w:p>
    <w:p>
      <w:pPr>
        <w:snapToGrid w:val="0"/>
        <w:ind w:firstLine="480" w:firstLineChars="200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 w:cs="楷体_GB2312"/>
          <w:sz w:val="24"/>
          <w:szCs w:val="24"/>
        </w:rPr>
        <w:t>说明：1、“申报类别”一栏填写“三好学生”或“优秀学生干部”；</w:t>
      </w:r>
    </w:p>
    <w:p>
      <w:pPr>
        <w:snapToGrid w:val="0"/>
        <w:ind w:firstLine="48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楷体_GB2312" w:hAnsi="仿宋" w:eastAsia="楷体_GB2312" w:cs="楷体_GB2312"/>
          <w:sz w:val="24"/>
          <w:szCs w:val="24"/>
        </w:rPr>
        <w:t xml:space="preserve">      2、“主要事迹”一栏，由所在院（系）填写。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 w:cs="黑体"/>
          <w:sz w:val="30"/>
          <w:szCs w:val="30"/>
        </w:rPr>
        <w:t>附件3</w:t>
      </w:r>
    </w:p>
    <w:p>
      <w:pPr>
        <w:jc w:val="center"/>
        <w:rPr>
          <w:rFonts w:hint="eastAsia" w:ascii="方正小标宋简体" w:hAnsi="Times New Roman" w:eastAsia="方正小标宋简体" w:cs="方正小标宋简体"/>
          <w:spacing w:val="-12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pacing w:val="-12"/>
          <w:sz w:val="44"/>
          <w:szCs w:val="44"/>
        </w:rPr>
        <w:t>2018年河南省普通高等学校</w:t>
      </w:r>
    </w:p>
    <w:p>
      <w:pPr>
        <w:jc w:val="center"/>
        <w:rPr>
          <w:rFonts w:hint="eastAsia" w:ascii="方正小标宋简体" w:hAnsi="Times New Roman" w:eastAsia="方正小标宋简体"/>
          <w:spacing w:val="-12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pacing w:val="-12"/>
          <w:sz w:val="44"/>
          <w:szCs w:val="44"/>
        </w:rPr>
        <w:t>先进班集体推荐表</w:t>
      </w:r>
    </w:p>
    <w:p>
      <w:pPr>
        <w:snapToGrid w:val="0"/>
        <w:spacing w:line="140" w:lineRule="atLeast"/>
        <w:jc w:val="left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 w:cs="楷体_GB2312"/>
          <w:sz w:val="24"/>
          <w:szCs w:val="24"/>
        </w:rPr>
        <w:t>学校</w:t>
      </w:r>
      <w:r>
        <w:rPr>
          <w:rFonts w:hint="eastAsia" w:ascii="楷体_GB2312" w:hAnsi="仿宋" w:eastAsia="楷体_GB2312" w:cs="楷体_GB2312"/>
          <w:sz w:val="24"/>
          <w:szCs w:val="24"/>
          <w:u w:val="single"/>
        </w:rPr>
        <w:t xml:space="preserve">                            </w:t>
      </w:r>
    </w:p>
    <w:tbl>
      <w:tblPr>
        <w:tblStyle w:val="6"/>
        <w:tblW w:w="894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3087"/>
        <w:gridCol w:w="56"/>
        <w:gridCol w:w="948"/>
        <w:gridCol w:w="105"/>
        <w:gridCol w:w="1047"/>
        <w:gridCol w:w="1518"/>
        <w:gridCol w:w="7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班级名称</w:t>
            </w: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学生总数</w:t>
            </w:r>
          </w:p>
        </w:tc>
        <w:tc>
          <w:tcPr>
            <w:tcW w:w="1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党、团员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班主任或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辅导员姓名</w:t>
            </w:r>
          </w:p>
        </w:tc>
        <w:tc>
          <w:tcPr>
            <w:tcW w:w="3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班长姓名</w:t>
            </w:r>
          </w:p>
        </w:tc>
        <w:tc>
          <w:tcPr>
            <w:tcW w:w="3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3" w:hRule="atLeas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迹</w:t>
            </w:r>
          </w:p>
        </w:tc>
        <w:tc>
          <w:tcPr>
            <w:tcW w:w="7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院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（系）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1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（盖章）</w:t>
            </w:r>
          </w:p>
          <w:p>
            <w:pPr>
              <w:snapToGrid w:val="0"/>
              <w:ind w:left="1481" w:hanging="1423" w:hangingChars="593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                                     年   月   日</w:t>
            </w:r>
          </w:p>
        </w:tc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3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（盖章）</w:t>
            </w:r>
          </w:p>
          <w:p>
            <w:pPr>
              <w:snapToGrid w:val="0"/>
              <w:ind w:left="1726" w:hanging="1658" w:hangingChars="691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 xml:space="preserve">                                                                 年   月   日</w:t>
            </w:r>
          </w:p>
        </w:tc>
      </w:tr>
    </w:tbl>
    <w:p>
      <w:pPr>
        <w:ind w:firstLine="48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楷体_GB2312" w:hAnsi="仿宋" w:eastAsia="楷体_GB2312" w:cs="楷体_GB2312"/>
          <w:sz w:val="24"/>
          <w:szCs w:val="24"/>
        </w:rPr>
        <w:t>说明：“主要事迹”一栏由学校填。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93079"/>
    <w:rsid w:val="1B855588"/>
    <w:rsid w:val="35A14A55"/>
    <w:rsid w:val="5C675AFD"/>
    <w:rsid w:val="6D535020"/>
    <w:rsid w:val="731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 w:hAnsi="Times New Roman" w:eastAsia="仿宋_GB2312"/>
      <w:sz w:val="32"/>
      <w:szCs w:val="32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qFormat/>
    <w:uiPriority w:val="0"/>
    <w:rPr>
      <w:rFonts w:ascii="Times New Roman" w:hAnsi="Times New Roman" w:eastAsia="仿宋_GB2312"/>
      <w:sz w:val="32"/>
      <w:szCs w:val="32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2018-03-26T08:10:00Z</dcterms:created>
  <dc:creator>下雪的天空</dc:creator>
  <cp:lastModifiedBy>下雪的天空</cp:lastModifiedBy>
  <dcterms:modified xsi:type="dcterms:W3CDTF">2018-03-28T01:12:00Z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