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1113"/>
        <w:tblOverlap w:val="never"/>
        <w:tblW w:w="95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965"/>
        <w:gridCol w:w="2475"/>
        <w:gridCol w:w="259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容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授课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11月10日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开班仪式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中心会议室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两个100年奋斗目标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高磊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学工部 部长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中心会议室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大学生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交往礼仪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贺德稳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财务处  处长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中心会议室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-18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奋斗的青春最美丽——新时代共青团工作与学生干部工作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王刘涛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校团委 副书记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中心会议室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11月17日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8：00-17：30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（素质拓展）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团队协作能力培养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体育场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8：00-9：40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校园安全教育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王学武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保卫处 副处长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中心会议室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10：00-12：00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学生干部工作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交流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优秀学生干部代表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中心会议室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24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班级建设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梁聪刚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数统院党总支 副书记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中心会议室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坚定理想信念，争做新时代优秀青年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吴建彪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陶瓷学院党总支 书记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中心会议室</w:t>
            </w:r>
          </w:p>
        </w:tc>
      </w:tr>
    </w:tbl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</w:rPr>
        <w:t>2018级新生班长及学生骨干培训班培训内容安排表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F77A3"/>
    <w:rsid w:val="04DF5E84"/>
    <w:rsid w:val="0A035D54"/>
    <w:rsid w:val="0A611710"/>
    <w:rsid w:val="1DF92C55"/>
    <w:rsid w:val="424872AB"/>
    <w:rsid w:val="44E25D09"/>
    <w:rsid w:val="455342CD"/>
    <w:rsid w:val="45E1035A"/>
    <w:rsid w:val="609F77A3"/>
    <w:rsid w:val="62E3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2018-11-07T04:08:00Z</dcterms:created>
  <dc:creator>Lenovo</dc:creator>
  <cp:lastModifiedBy>Administrator</cp:lastModifiedBy>
  <cp:lastPrinted>2018-11-08T02:14:00Z</cp:lastPrinted>
  <dcterms:modified xsi:type="dcterms:W3CDTF">2018-11-08T03:38:51Z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