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41404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414042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414042"/>
          <w:kern w:val="0"/>
          <w:sz w:val="28"/>
          <w:szCs w:val="28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2009" w:tblpY="1032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8"/>
        <w:gridCol w:w="2284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一等奖学金（人）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二等奖学金（人）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电气与机械工程学院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8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化学与环境工程学院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医学院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旅游与规划学院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7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9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4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数学与统计学院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经济管理学院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计算机学院（软件）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11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信息工程学院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艺术设计学院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政法学院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3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陶瓷学院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3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新闻与传播学院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12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合计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14042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6"/>
          <w:szCs w:val="36"/>
        </w:rPr>
        <w:t>平顶山学院201</w:t>
      </w:r>
      <w:r>
        <w:rPr>
          <w:rFonts w:hint="eastAsia" w:ascii="仿宋" w:hAnsi="仿宋" w:eastAsia="仿宋" w:cs="仿宋"/>
          <w:b/>
          <w:bCs/>
          <w:color w:val="414042"/>
          <w:kern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414042"/>
          <w:kern w:val="0"/>
          <w:sz w:val="36"/>
          <w:szCs w:val="36"/>
        </w:rPr>
        <w:t>年优秀学生奖学金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414042"/>
          <w:kern w:val="0"/>
          <w:sz w:val="36"/>
          <w:szCs w:val="36"/>
        </w:rPr>
        <w:t>拟申报人数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A4DC9"/>
    <w:rsid w:val="62B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4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王亚珂</cp:lastModifiedBy>
  <dcterms:modified xsi:type="dcterms:W3CDTF">2019-10-30T10:22:25Z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