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宋体" w:hAnsi="宋体" w:eastAsia="宋体" w:cs="宋体"/>
          <w:b/>
          <w:bCs/>
          <w:sz w:val="44"/>
          <w:szCs w:val="44"/>
          <w:lang w:val="en-US" w:eastAsia="zh-CN"/>
        </w:rPr>
      </w:pPr>
      <w:r>
        <w:rPr>
          <w:rFonts w:hint="eastAsia" w:ascii="宋体" w:hAnsi="宋体" w:eastAsia="宋体" w:cs="宋体"/>
          <w:b w:val="0"/>
          <w:bCs w:val="0"/>
          <w:sz w:val="32"/>
          <w:szCs w:val="32"/>
          <w:lang w:val="en-US" w:eastAsia="zh-CN"/>
        </w:rPr>
        <w:t>附件：</w:t>
      </w:r>
      <w:r>
        <w:rPr>
          <w:rFonts w:hint="eastAsia" w:ascii="宋体" w:hAnsi="宋体" w:cs="宋体"/>
          <w:b w:val="0"/>
          <w:bCs w:val="0"/>
          <w:sz w:val="32"/>
          <w:szCs w:val="32"/>
          <w:lang w:val="en-US" w:eastAsia="zh-CN"/>
        </w:rPr>
        <w:t>3</w:t>
      </w:r>
    </w:p>
    <w:p>
      <w:pPr>
        <w:jc w:val="center"/>
        <w:rPr>
          <w:rFonts w:hint="eastAsia" w:ascii="宋体" w:hAnsi="宋体" w:eastAsia="宋体" w:cs="宋体"/>
          <w:sz w:val="44"/>
          <w:szCs w:val="44"/>
        </w:rPr>
      </w:pPr>
      <w:r>
        <w:rPr>
          <w:rFonts w:hint="eastAsia" w:ascii="宋体" w:hAnsi="宋体" w:eastAsia="宋体" w:cs="宋体"/>
          <w:b/>
          <w:bCs/>
          <w:sz w:val="44"/>
          <w:szCs w:val="44"/>
          <w:lang w:eastAsia="zh-CN"/>
        </w:rPr>
        <w:t>冬季宿舍欢乐</w:t>
      </w:r>
      <w:r>
        <w:rPr>
          <w:rFonts w:hint="eastAsia" w:ascii="宋体" w:hAnsi="宋体" w:eastAsia="宋体" w:cs="宋体"/>
          <w:b/>
          <w:bCs/>
          <w:sz w:val="44"/>
          <w:szCs w:val="44"/>
        </w:rPr>
        <w:t>运动</w:t>
      </w:r>
      <w:r>
        <w:rPr>
          <w:rFonts w:hint="eastAsia" w:ascii="宋体" w:hAnsi="宋体" w:eastAsia="宋体" w:cs="宋体"/>
          <w:b/>
          <w:bCs/>
          <w:sz w:val="44"/>
          <w:szCs w:val="44"/>
          <w:lang w:eastAsia="zh-CN"/>
        </w:rPr>
        <w:t>节</w:t>
      </w:r>
      <w:r>
        <w:rPr>
          <w:rFonts w:hint="eastAsia" w:ascii="宋体" w:hAnsi="宋体" w:cs="宋体"/>
          <w:b/>
          <w:bCs/>
          <w:sz w:val="44"/>
          <w:szCs w:val="44"/>
          <w:lang w:eastAsia="zh-CN"/>
        </w:rPr>
        <w:t>活动方案</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活动背景</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深入贯彻落实习近平总书记关于青年工作的重要思想，培养德智体美劳全面发展的新时代大学生，弘扬顽强拼搏的体育精神，增强体育锻炼意识，引导高校学生“走下网络、走出宿舍、走向体育场”。趣味运动会作为一项将传统体育运动的竞技比赛精神和能引起人兴趣的趣味活动合成的一项新兴运动，融合了体育、娱乐、和智力的活动，体现了可参与性与趣味性。丰富当代大学生的课外生活，加强大学生的身体素质，同时促进同学们之间人际关系的改善，也给每一位学生展现自我的机会。</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活动主题</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团结、交流、互助、共赢</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活动目的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通过本次趣味运动会的开展，充实我院学生的课余时间，调动我院学生对我院活动参与的积极性，同时增进了同学间的交流，增进同学间的感情，在竞技的同时增强了同学间的凝聚力，团队协作能力。培养出良好的竞技精神，增强同学们的集体荣誉感，以及不放弃的比赛精神。给同学创造出一个流行元素与体育竞技结合的课余活动环境，展现出新时代大学生的蓬勃朝气与竞技热情。</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组织机构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主办单位：平顶山学院学生处</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承办单位：</w:t>
      </w:r>
      <w:r>
        <w:rPr>
          <w:rFonts w:hint="eastAsia" w:ascii="宋体" w:hAnsi="宋体" w:eastAsia="宋体" w:cs="宋体"/>
          <w:sz w:val="28"/>
          <w:szCs w:val="28"/>
          <w:lang w:eastAsia="zh-CN"/>
        </w:rPr>
        <w:t>经济管理</w:t>
      </w:r>
      <w:r>
        <w:rPr>
          <w:rFonts w:hint="eastAsia" w:ascii="宋体" w:hAnsi="宋体" w:eastAsia="宋体" w:cs="宋体"/>
          <w:sz w:val="28"/>
          <w:szCs w:val="28"/>
        </w:rPr>
        <w:t>学院</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活动对象</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全体</w:t>
      </w:r>
      <w:r>
        <w:rPr>
          <w:rFonts w:hint="eastAsia" w:ascii="宋体" w:hAnsi="宋体" w:eastAsia="宋体" w:cs="宋体"/>
          <w:sz w:val="28"/>
          <w:szCs w:val="28"/>
          <w:lang w:eastAsia="zh-CN"/>
        </w:rPr>
        <w:t>在校</w:t>
      </w:r>
      <w:r>
        <w:rPr>
          <w:rFonts w:hint="eastAsia" w:ascii="宋体" w:hAnsi="宋体" w:eastAsia="宋体" w:cs="宋体"/>
          <w:sz w:val="28"/>
          <w:szCs w:val="28"/>
        </w:rPr>
        <w:t>学生</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活动地点及活动时间</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初赛</w:t>
      </w:r>
      <w:r>
        <w:rPr>
          <w:rFonts w:hint="eastAsia" w:ascii="宋体" w:hAnsi="宋体" w:eastAsia="宋体" w:cs="宋体"/>
          <w:sz w:val="28"/>
          <w:szCs w:val="28"/>
        </w:rPr>
        <w:t>日期：2019年</w:t>
      </w:r>
      <w:r>
        <w:rPr>
          <w:rFonts w:hint="eastAsia" w:ascii="宋体" w:hAnsi="宋体" w:eastAsia="宋体" w:cs="宋体"/>
          <w:sz w:val="28"/>
          <w:szCs w:val="28"/>
          <w:lang w:val="en-US" w:eastAsia="zh-CN"/>
        </w:rPr>
        <w:t>1</w:t>
      </w:r>
      <w:r>
        <w:rPr>
          <w:rFonts w:hint="eastAsia" w:ascii="宋体" w:hAnsi="宋体" w:eastAsia="宋体" w:cs="宋体"/>
          <w:sz w:val="28"/>
          <w:szCs w:val="28"/>
        </w:rPr>
        <w:t>1月</w:t>
      </w:r>
      <w:r>
        <w:rPr>
          <w:rFonts w:hint="eastAsia" w:ascii="宋体" w:hAnsi="宋体" w:eastAsia="宋体" w:cs="宋体"/>
          <w:sz w:val="28"/>
          <w:szCs w:val="28"/>
          <w:lang w:val="en-US" w:eastAsia="zh-CN"/>
        </w:rPr>
        <w:t>27</w:t>
      </w:r>
      <w:r>
        <w:rPr>
          <w:rFonts w:hint="eastAsia" w:ascii="宋体" w:hAnsi="宋体" w:eastAsia="宋体" w:cs="宋体"/>
          <w:sz w:val="28"/>
          <w:szCs w:val="28"/>
        </w:rPr>
        <w:t>日-2019年1</w:t>
      </w:r>
      <w:r>
        <w:rPr>
          <w:rFonts w:hint="eastAsia" w:ascii="宋体" w:hAnsi="宋体" w:eastAsia="宋体" w:cs="宋体"/>
          <w:sz w:val="28"/>
          <w:szCs w:val="28"/>
          <w:lang w:val="en-US" w:eastAsia="zh-CN"/>
        </w:rPr>
        <w:t>2</w:t>
      </w:r>
      <w:r>
        <w:rPr>
          <w:rFonts w:hint="eastAsia" w:ascii="宋体" w:hAnsi="宋体" w:eastAsia="宋体" w:cs="宋体"/>
          <w:sz w:val="28"/>
          <w:szCs w:val="28"/>
        </w:rPr>
        <w:t>月</w:t>
      </w:r>
      <w:r>
        <w:rPr>
          <w:rFonts w:hint="eastAsia" w:ascii="宋体" w:hAnsi="宋体" w:eastAsia="宋体" w:cs="宋体"/>
          <w:sz w:val="28"/>
          <w:szCs w:val="28"/>
          <w:lang w:val="en-US" w:eastAsia="zh-CN"/>
        </w:rPr>
        <w:t>12</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lang w:eastAsia="zh-CN"/>
        </w:rPr>
        <w:t>决赛</w:t>
      </w:r>
      <w:r>
        <w:rPr>
          <w:rFonts w:hint="eastAsia" w:ascii="宋体" w:hAnsi="宋体" w:eastAsia="宋体" w:cs="宋体"/>
          <w:sz w:val="28"/>
          <w:szCs w:val="28"/>
        </w:rPr>
        <w:t>时间:</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1</w:t>
      </w:r>
      <w:r>
        <w:rPr>
          <w:rFonts w:hint="eastAsia" w:ascii="宋体" w:hAnsi="宋体" w:eastAsia="宋体" w:cs="宋体"/>
          <w:sz w:val="28"/>
          <w:szCs w:val="28"/>
          <w:lang w:val="en-US" w:eastAsia="zh-CN"/>
        </w:rPr>
        <w:t>2</w:t>
      </w:r>
      <w:r>
        <w:rPr>
          <w:rFonts w:hint="eastAsia" w:ascii="宋体" w:hAnsi="宋体" w:eastAsia="宋体" w:cs="宋体"/>
          <w:sz w:val="28"/>
          <w:szCs w:val="28"/>
        </w:rPr>
        <w:t>月</w:t>
      </w:r>
      <w:r>
        <w:rPr>
          <w:rFonts w:hint="eastAsia" w:ascii="宋体" w:hAnsi="宋体" w:eastAsia="宋体" w:cs="宋体"/>
          <w:sz w:val="28"/>
          <w:szCs w:val="28"/>
          <w:lang w:val="en-US" w:eastAsia="zh-CN"/>
        </w:rPr>
        <w:t>12</w:t>
      </w:r>
      <w:r>
        <w:rPr>
          <w:rFonts w:hint="eastAsia" w:ascii="宋体" w:hAnsi="宋体" w:eastAsia="宋体" w:cs="宋体"/>
          <w:sz w:val="28"/>
          <w:szCs w:val="28"/>
        </w:rPr>
        <w:t>日</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活动地点：平顶山学院湖滨校区</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活动流程</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活动为计时夺冠赛。</w:t>
      </w:r>
      <w:r>
        <w:rPr>
          <w:rFonts w:hint="eastAsia" w:ascii="宋体" w:hAnsi="宋体" w:eastAsia="宋体" w:cs="宋体"/>
          <w:sz w:val="28"/>
          <w:szCs w:val="28"/>
          <w:lang w:eastAsia="zh-CN"/>
        </w:rPr>
        <w:t>各个学院承办初赛，推荐出冠军队伍参加决赛。</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计时夺冠赛。每队在出发时接到一张地图线索卡，以及通关文牒。通过抽签方式选择要去的下一个任务地点，在抽取的任务地点完成所有游戏任务后，由负责人在通关文牒上签字盖章，完成一个任务地点的所有任务后可以抽签选择进入下一个任务地点继续游戏。参赛人员通过闯关完成各个任务地点的游戏后回到操场上交通关文牒视为闯关成功。用时最短者夺取最后胜利。（比赛细则详见附表2）</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注意事项</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rPr>
      </w:pPr>
      <w:r>
        <w:rPr>
          <w:rFonts w:hint="eastAsia" w:ascii="宋体" w:hAnsi="宋体" w:eastAsia="宋体" w:cs="宋体"/>
          <w:sz w:val="28"/>
        </w:rPr>
        <w:t>1、5到8人一组，可自由组队，并选取其中一名队员为队长。</w:t>
      </w:r>
    </w:p>
    <w:p>
      <w:pPr>
        <w:pStyle w:val="8"/>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rPr>
      </w:pPr>
      <w:r>
        <w:rPr>
          <w:rFonts w:hint="eastAsia" w:ascii="宋体" w:hAnsi="宋体" w:eastAsia="宋体" w:cs="宋体"/>
          <w:sz w:val="28"/>
        </w:rPr>
        <w:t>2、比赛主要以游戏闯关的形式进行，通过团队合作完成。比赛任务点由抽签选择，在一个任务点内比赛关卡不分前后顺序，闯过一个关卡后可以自行选择下一关卡继续比赛，一个关卡只能闯一次。完成一个任务地点所有游戏后再通过抽签的方式进入下一个任务地点。</w:t>
      </w:r>
    </w:p>
    <w:p>
      <w:pPr>
        <w:pStyle w:val="8"/>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rPr>
      </w:pPr>
      <w:r>
        <w:rPr>
          <w:rFonts w:hint="eastAsia" w:ascii="宋体" w:hAnsi="宋体" w:eastAsia="宋体" w:cs="宋体"/>
          <w:sz w:val="28"/>
        </w:rPr>
        <w:t>3、每闯过一个任务地点的任一关卡，有关卡负责人发放该关卡任务卡，各个关卡任务卡不同，每组结束比赛后需要关卡负责人在通关文牒上签字盖章，完成所有关卡才能完成一个有效通关文牒。否则，视为无效。</w:t>
      </w:r>
    </w:p>
    <w:p>
      <w:pPr>
        <w:pStyle w:val="8"/>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rPr>
      </w:pPr>
      <w:r>
        <w:rPr>
          <w:rFonts w:hint="eastAsia" w:ascii="宋体" w:hAnsi="宋体" w:eastAsia="宋体" w:cs="宋体"/>
          <w:sz w:val="28"/>
        </w:rPr>
        <w:t>4、一个关卡最多三组同时进行，按到达先后顺序获得资格，若同时抵达，以剪刀石头布的形式竞争取得名额。</w:t>
      </w:r>
    </w:p>
    <w:p>
      <w:pPr>
        <w:pStyle w:val="8"/>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rPr>
      </w:pPr>
      <w:r>
        <w:rPr>
          <w:rFonts w:hint="eastAsia" w:ascii="宋体" w:hAnsi="宋体" w:eastAsia="宋体" w:cs="宋体"/>
          <w:sz w:val="28"/>
        </w:rPr>
        <w:t>6、比赛过程中，各队伍之间要以良性竞争为准则，不得存在争抢打闹等，若有此情况被检察人员发现，立即取消参赛资格。</w:t>
      </w:r>
    </w:p>
    <w:p>
      <w:pPr>
        <w:pStyle w:val="8"/>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rPr>
      </w:pPr>
      <w:r>
        <w:rPr>
          <w:rFonts w:hint="eastAsia" w:ascii="宋体" w:hAnsi="宋体" w:eastAsia="宋体" w:cs="宋体"/>
          <w:sz w:val="28"/>
        </w:rPr>
        <w:t>7、有下列行为之一者被视为违例，应给予取消比赛资格的行为：</w:t>
      </w:r>
    </w:p>
    <w:p>
      <w:pPr>
        <w:pStyle w:val="8"/>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rPr>
      </w:pPr>
      <w:r>
        <w:rPr>
          <w:rFonts w:hint="eastAsia" w:ascii="宋体" w:hAnsi="宋体" w:eastAsia="宋体" w:cs="宋体"/>
          <w:sz w:val="28"/>
        </w:rPr>
        <w:t>（1）接受别人的帮助或给其他队伍提供帮助，如指路、寻找任务点；</w:t>
      </w:r>
    </w:p>
    <w:p>
      <w:pPr>
        <w:pStyle w:val="8"/>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rPr>
      </w:pPr>
      <w:r>
        <w:rPr>
          <w:rFonts w:hint="eastAsia" w:ascii="宋体" w:hAnsi="宋体" w:eastAsia="宋体" w:cs="宋体"/>
          <w:sz w:val="28"/>
        </w:rPr>
        <w:t>（2）为从对手的技术中获利，故意在比赛中与对手同路或跟进者；</w:t>
      </w:r>
    </w:p>
    <w:p>
      <w:pPr>
        <w:pStyle w:val="8"/>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rPr>
      </w:pPr>
      <w:r>
        <w:rPr>
          <w:rFonts w:hint="eastAsia" w:ascii="宋体" w:hAnsi="宋体" w:eastAsia="宋体" w:cs="宋体"/>
          <w:sz w:val="28"/>
        </w:rPr>
        <w:t>（3）有证据表明在比赛前勘察过路线者；</w:t>
      </w:r>
    </w:p>
    <w:p>
      <w:pPr>
        <w:pStyle w:val="8"/>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rPr>
        <w:t>（4）有意无意地造成校园或他人的重大经济损失和破坏公务者，由此带来的一切后果，责任由肇事人承担。</w:t>
      </w:r>
    </w:p>
    <w:p>
      <w:pPr>
        <w:keepNext w:val="0"/>
        <w:keepLines w:val="0"/>
        <w:pageBreakBefore w:val="0"/>
        <w:widowControl w:val="0"/>
        <w:numPr>
          <w:ilvl w:val="0"/>
          <w:numId w:val="1"/>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奖项设置</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一等奖</w:t>
      </w:r>
      <w:r>
        <w:rPr>
          <w:rFonts w:hint="eastAsia" w:ascii="宋体" w:hAnsi="宋体" w:eastAsia="宋体" w:cs="宋体"/>
          <w:sz w:val="28"/>
          <w:szCs w:val="28"/>
          <w:lang w:val="en-US" w:eastAsia="zh-CN"/>
        </w:rPr>
        <w:t>3</w:t>
      </w:r>
      <w:r>
        <w:rPr>
          <w:rFonts w:hint="eastAsia" w:ascii="宋体" w:hAnsi="宋体" w:eastAsia="宋体" w:cs="宋体"/>
          <w:sz w:val="28"/>
          <w:szCs w:val="28"/>
        </w:rPr>
        <w:t>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二等奖</w:t>
      </w:r>
      <w:r>
        <w:rPr>
          <w:rFonts w:hint="eastAsia" w:ascii="宋体" w:hAnsi="宋体" w:eastAsia="宋体" w:cs="宋体"/>
          <w:sz w:val="28"/>
          <w:szCs w:val="28"/>
          <w:lang w:val="en-US" w:eastAsia="zh-CN"/>
        </w:rPr>
        <w:t>6</w:t>
      </w:r>
      <w:r>
        <w:rPr>
          <w:rFonts w:hint="eastAsia" w:ascii="宋体" w:hAnsi="宋体" w:eastAsia="宋体" w:cs="宋体"/>
          <w:sz w:val="28"/>
          <w:szCs w:val="28"/>
        </w:rPr>
        <w:t>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三等奖</w:t>
      </w:r>
      <w:r>
        <w:rPr>
          <w:rFonts w:hint="eastAsia" w:ascii="宋体" w:hAnsi="宋体" w:eastAsia="宋体" w:cs="宋体"/>
          <w:sz w:val="28"/>
          <w:szCs w:val="28"/>
          <w:lang w:val="en-US" w:eastAsia="zh-CN"/>
        </w:rPr>
        <w:t>8</w:t>
      </w:r>
      <w:r>
        <w:rPr>
          <w:rFonts w:hint="eastAsia" w:ascii="宋体" w:hAnsi="宋体" w:eastAsia="宋体" w:cs="宋体"/>
          <w:sz w:val="28"/>
          <w:szCs w:val="28"/>
        </w:rPr>
        <w:t>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参与奖若干名</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十、赛前准备</w:t>
      </w:r>
    </w:p>
    <w:p>
      <w:pPr>
        <w:keepNext w:val="0"/>
        <w:keepLines w:val="0"/>
        <w:pageBreakBefore w:val="0"/>
        <w:widowControl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经济管理学院团总支学生会全权负责与各学院联系</w:t>
      </w:r>
    </w:p>
    <w:p>
      <w:pPr>
        <w:spacing w:line="480" w:lineRule="exact"/>
        <w:rPr>
          <w:rFonts w:hint="eastAsia" w:ascii="宋体" w:hAnsi="宋体" w:eastAsia="宋体" w:cs="宋体"/>
          <w:sz w:val="28"/>
          <w:szCs w:val="28"/>
        </w:rPr>
      </w:pPr>
    </w:p>
    <w:p>
      <w:pPr>
        <w:spacing w:line="480" w:lineRule="exact"/>
        <w:rPr>
          <w:rFonts w:hint="eastAsia" w:ascii="宋体" w:hAnsi="宋体" w:eastAsia="宋体" w:cs="宋体"/>
          <w:sz w:val="28"/>
          <w:szCs w:val="28"/>
        </w:rPr>
      </w:pPr>
    </w:p>
    <w:p>
      <w:pPr>
        <w:spacing w:line="480" w:lineRule="exact"/>
        <w:ind w:firstLine="560" w:firstLineChars="200"/>
        <w:rPr>
          <w:rFonts w:ascii="仿宋" w:hAnsi="仿宋" w:eastAsia="仿宋" w:cs="仿宋"/>
          <w:sz w:val="28"/>
          <w:szCs w:val="28"/>
        </w:rPr>
      </w:pPr>
    </w:p>
    <w:p>
      <w:pPr>
        <w:rPr>
          <w:rFonts w:ascii="黑体" w:hAnsi="黑体" w:eastAsia="黑体" w:cs="黑体"/>
          <w:sz w:val="28"/>
          <w:szCs w:val="28"/>
        </w:rPr>
      </w:pPr>
    </w:p>
    <w:p>
      <w:pPr>
        <w:rPr>
          <w:rFonts w:ascii="宋体" w:hAnsi="宋体" w:cs="Times New Roman"/>
          <w:sz w:val="28"/>
          <w:szCs w:val="28"/>
        </w:rPr>
      </w:pPr>
    </w:p>
    <w:p>
      <w:pPr>
        <w:rPr>
          <w:rFonts w:ascii="宋体" w:hAnsi="宋体" w:cs="Times New Roman"/>
          <w:sz w:val="28"/>
          <w:szCs w:val="28"/>
        </w:rPr>
      </w:pPr>
      <w:r>
        <w:rPr>
          <w:rFonts w:hint="eastAsia" w:ascii="宋体" w:hAnsi="宋体" w:cs="Times New Roman"/>
          <w:sz w:val="28"/>
          <w:szCs w:val="28"/>
        </w:rPr>
        <w:t>附件一</w:t>
      </w:r>
    </w:p>
    <w:p>
      <w:pPr>
        <w:keepNext w:val="0"/>
        <w:keepLines w:val="0"/>
        <w:pageBreakBefore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sz w:val="44"/>
          <w:szCs w:val="44"/>
        </w:rPr>
      </w:pPr>
      <w:r>
        <w:rPr>
          <w:rFonts w:hint="eastAsia"/>
          <w:b/>
          <w:bCs/>
          <w:sz w:val="44"/>
          <w:szCs w:val="44"/>
          <w:lang w:eastAsia="zh-CN"/>
        </w:rPr>
        <w:t>冬季宿舍欢乐</w:t>
      </w:r>
      <w:r>
        <w:rPr>
          <w:rFonts w:hint="eastAsia"/>
          <w:b/>
          <w:bCs/>
          <w:sz w:val="44"/>
          <w:szCs w:val="44"/>
        </w:rPr>
        <w:t>运动</w:t>
      </w:r>
      <w:r>
        <w:rPr>
          <w:rFonts w:hint="eastAsia"/>
          <w:b/>
          <w:bCs/>
          <w:sz w:val="44"/>
          <w:szCs w:val="44"/>
          <w:lang w:eastAsia="zh-CN"/>
        </w:rPr>
        <w:t>节</w:t>
      </w:r>
      <w:r>
        <w:rPr>
          <w:rFonts w:hint="eastAsia" w:ascii="宋体" w:hAnsi="宋体" w:eastAsia="宋体" w:cs="宋体"/>
          <w:b/>
          <w:bCs/>
          <w:sz w:val="44"/>
          <w:szCs w:val="44"/>
        </w:rPr>
        <w:t>游戏关卡</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关卡任务一：你划我猜</w:t>
      </w:r>
      <w:r>
        <w:rPr>
          <w:rFonts w:hint="eastAsia" w:ascii="宋体" w:hAnsi="宋体" w:eastAsia="宋体" w:cs="宋体"/>
          <w:sz w:val="28"/>
          <w:szCs w:val="28"/>
          <w:lang w:eastAsia="zh-CN"/>
        </w:rPr>
        <w:t>（词卡）</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游戏细则：</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（1）每队5人参与</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游戏开始时，先派一名队员看工作人员提供的词语（组内其他队员不能偷看，否则此题无效），并用肢体动作比划出来，由剩下的4名队员根据该同学肢体动作猜出该词语。</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每组有两次跳过的机会。</w:t>
      </w:r>
    </w:p>
    <w:p>
      <w:pPr>
        <w:keepNext w:val="0"/>
        <w:keepLines w:val="0"/>
        <w:pageBreakBefore w:val="0"/>
        <w:numPr>
          <w:ilvl w:val="0"/>
          <w:numId w:val="2"/>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2分钟内答对6组词语即可通关。</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（5）若挑战失败，如有队伍排队准备完成任务，则排至别的队伍后面，等前一队结束后继续，如无队伍排队，则继续游戏直至游戏结束。</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关卡任务二：音乐达人</w:t>
      </w:r>
      <w:r>
        <w:rPr>
          <w:rFonts w:hint="eastAsia" w:ascii="宋体" w:hAnsi="宋体" w:eastAsia="宋体" w:cs="宋体"/>
          <w:sz w:val="28"/>
          <w:szCs w:val="28"/>
          <w:lang w:eastAsia="zh-CN"/>
        </w:rPr>
        <w:t>（手机、充电宝、歌单音乐缓存）</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游戏细则：</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（1）全组队员参与。</w:t>
      </w:r>
    </w:p>
    <w:p>
      <w:pPr>
        <w:keepNext w:val="0"/>
        <w:keepLines w:val="0"/>
        <w:pageBreakBefore w:val="0"/>
        <w:numPr>
          <w:ilvl w:val="0"/>
          <w:numId w:val="3"/>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游戏开始时，由工作人员随机播放歌曲，挑战队伍通过所播放的歌曲猜出该歌曲的歌名，3分钟之内猜出6首歌曲名称即为挑战成功。</w:t>
      </w:r>
    </w:p>
    <w:p>
      <w:pPr>
        <w:keepNext w:val="0"/>
        <w:keepLines w:val="0"/>
        <w:pageBreakBefore w:val="0"/>
        <w:numPr>
          <w:ilvl w:val="0"/>
          <w:numId w:val="3"/>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如挑战过程中，使用手机作弊（听歌识曲）或接受他人帮助的队伍视为挑战失败。</w:t>
      </w:r>
    </w:p>
    <w:p>
      <w:pPr>
        <w:keepNext w:val="0"/>
        <w:keepLines w:val="0"/>
        <w:pageBreakBefore w:val="0"/>
        <w:numPr>
          <w:ilvl w:val="0"/>
          <w:numId w:val="3"/>
        </w:numPr>
        <w:kinsoku/>
        <w:wordWrap/>
        <w:overflowPunct/>
        <w:topLinePunct w:val="0"/>
        <w:autoSpaceDE/>
        <w:autoSpaceDN/>
        <w:bidi w:val="0"/>
        <w:adjustRightInd/>
        <w:snapToGrid/>
        <w:spacing w:line="576" w:lineRule="exact"/>
        <w:ind w:left="0" w:leftChars="0"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如挑战失败，若有队伍排队准备完成任务，则排至别的队伍后面，等前一队结束后继续，若无队伍排队，则继续游戏直至游戏结束。</w:t>
      </w:r>
    </w:p>
    <w:p>
      <w:pPr>
        <w:keepNext w:val="0"/>
        <w:keepLines w:val="0"/>
        <w:pageBreakBefore w:val="0"/>
        <w:numPr>
          <w:ilvl w:val="0"/>
          <w:numId w:val="0"/>
        </w:numPr>
        <w:kinsoku/>
        <w:wordWrap/>
        <w:overflowPunct/>
        <w:topLinePunct w:val="0"/>
        <w:autoSpaceDE/>
        <w:autoSpaceDN/>
        <w:bidi w:val="0"/>
        <w:adjustRightInd/>
        <w:snapToGrid/>
        <w:spacing w:line="576" w:lineRule="exact"/>
        <w:ind w:leftChars="0"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关卡任务三：气球运纸杯</w:t>
      </w:r>
      <w:r>
        <w:rPr>
          <w:rFonts w:hint="eastAsia" w:ascii="宋体" w:hAnsi="宋体" w:eastAsia="宋体" w:cs="宋体"/>
          <w:sz w:val="28"/>
          <w:szCs w:val="28"/>
          <w:lang w:eastAsia="zh-CN"/>
        </w:rPr>
        <w:t>（气球、纸杯）</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游戏细则：</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（1）每组五名队员参与。</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队员们就位与两个台子之间，游戏开始后，五名队员队员依次用嘴吹气球，并利用的膨胀力撑起纸杯，将起点台子上的纸杯运至终点台子上，并保证纸杯竖立不倒。五名队员成功运输12个纸杯即为挑战成功。</w:t>
      </w:r>
    </w:p>
    <w:p>
      <w:pPr>
        <w:keepNext w:val="0"/>
        <w:keepLines w:val="0"/>
        <w:pageBreakBefore w:val="0"/>
        <w:numPr>
          <w:ilvl w:val="0"/>
          <w:numId w:val="4"/>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队员们的身体的任何部位，均不可触碰纸杯，否则取消比赛成绩。 队员在运送纸杯过程中，如遇纸杯落地，须从起点重新开始；</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（4）如挑战失败，若有队伍排队准备完成任务，则排至别的队伍后面，等前面队伍结束后继续，若无队伍排队，则继续游戏直至游戏结束。</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关卡任务四：沙包投准接力</w:t>
      </w:r>
      <w:r>
        <w:rPr>
          <w:rFonts w:hint="eastAsia" w:ascii="宋体" w:hAnsi="宋体" w:eastAsia="宋体" w:cs="宋体"/>
          <w:sz w:val="28"/>
          <w:szCs w:val="28"/>
          <w:lang w:eastAsia="zh-CN"/>
        </w:rPr>
        <w:t>（沙包、桶）</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游戏细则：</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（1）每组五名队员参与。</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其中一名队员拿桶，站在距离起点18米的地方，由其余四名参赛队员进行沙包投掷，先派一名同学从起点跑至距离起点10米处拿包投掷（与拿桶的同学距离8米），两次机会，一次正投，一次反投，把沙包投入桶内积一分，一名队员投完两个沙包后，回到起点后，与下一个队员击掌接力，四名队员共计八次投掷机会，积五分即为挑战成功。</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（3）若挑战失败，如有队伍排队准备完成任务，则排至别的队伍后面，等前一队结束后继续，如无队伍排队，则继续游戏直至游戏结束。</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游戏关卡五：绘画接力</w:t>
      </w:r>
      <w:r>
        <w:rPr>
          <w:rFonts w:hint="eastAsia" w:ascii="宋体" w:hAnsi="宋体" w:eastAsia="宋体" w:cs="宋体"/>
          <w:sz w:val="28"/>
          <w:szCs w:val="28"/>
          <w:lang w:eastAsia="zh-CN"/>
        </w:rPr>
        <w:t>（夹板、画纸、笔）</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（1）每组五名队员参与。</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第一名队友根据工作人员给出的词语，进行绘画创作，将词语用画的方式表达出来，第一名队员绘画时间为6秒，完成后，传递给下一位队友，下一个队友根据前一名队友所画内容，猜测题面，然后在第一位队员的画上继续补充创作，第二到第四位队员绘画时间各8秒，最后一名队友，根据前几位队友共同创作的作品猜测题面，限20秒。连续完成3个题目即为挑战成功。</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（3）如挑战失败，若有队伍排队准备完成任务，则排至别的队伍后面，等前一队结束后继续，若无队伍排队，则继续游戏直至游戏结束。</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游戏关卡六：心心相印</w:t>
      </w:r>
      <w:r>
        <w:rPr>
          <w:rFonts w:hint="eastAsia" w:ascii="宋体" w:hAnsi="宋体" w:eastAsia="宋体" w:cs="宋体"/>
          <w:sz w:val="28"/>
          <w:szCs w:val="28"/>
          <w:lang w:eastAsia="zh-CN"/>
        </w:rPr>
        <w:t>（气球）</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游戏细则：</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（1）全组派出五名队员参与。</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 队员们面朝同一方向站立，每两人之间夹一个气球，参赛队员需双手张开平举，然后五人一同沿着路线向前，要求前进过程中气球不掉落，不爆破，往返一次即为挑战成功。</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（3）游戏过程中不得用手触碰气球，若被工作人员发现违规，则接受罚时两分钟的惩罚。</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（4）气球掉落或爆破视为挑战失败，一队有两次连续挑战的机会，若连续两次挑战失败，则需重新排队游戏，若无队伍排队，则继续游戏直至挑战成功。</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游戏关卡七：瞎子敲锣</w:t>
      </w:r>
      <w:r>
        <w:rPr>
          <w:rFonts w:hint="eastAsia" w:ascii="宋体" w:hAnsi="宋体" w:eastAsia="宋体" w:cs="宋体"/>
          <w:sz w:val="28"/>
          <w:szCs w:val="28"/>
          <w:lang w:eastAsia="zh-CN"/>
        </w:rPr>
        <w:t>（眼罩、锣、锤）</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游戏细则：</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（1）全组队员参与。</w:t>
      </w:r>
    </w:p>
    <w:p>
      <w:pPr>
        <w:keepNext w:val="0"/>
        <w:keepLines w:val="0"/>
        <w:pageBreakBefore w:val="0"/>
        <w:numPr>
          <w:ilvl w:val="0"/>
          <w:numId w:val="5"/>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每组派出的一名队员作为“瞎子”，游戏开始时，作为“瞎子”的那名队员带上眼罩原地转8圈，转完圈后根据队友指挥一分钟内寻找金锣的方向，击中即为挑战成功。（路线为斜线）</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（4）若挑战失败，如有队伍排队准备完成任务，则排至别的队伍后面，等前一队结束后继续，如无队伍排队，则继续游戏直至游戏结束。</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76" w:lineRule="exact"/>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rPr>
        <w:t>游戏关卡八：反动作</w:t>
      </w:r>
      <w:r>
        <w:rPr>
          <w:rFonts w:hint="eastAsia" w:ascii="宋体" w:hAnsi="宋体" w:eastAsia="宋体" w:cs="宋体"/>
          <w:sz w:val="28"/>
          <w:szCs w:val="28"/>
          <w:lang w:eastAsia="zh-CN"/>
        </w:rPr>
        <w:t>（指示物）</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游戏细则：</w:t>
      </w:r>
    </w:p>
    <w:p>
      <w:pPr>
        <w:keepNext w:val="0"/>
        <w:keepLines w:val="0"/>
        <w:pageBreakBefore w:val="0"/>
        <w:numPr>
          <w:ilvl w:val="0"/>
          <w:numId w:val="6"/>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每组五名队员参与。</w:t>
      </w:r>
    </w:p>
    <w:p>
      <w:pPr>
        <w:keepNext w:val="0"/>
        <w:keepLines w:val="0"/>
        <w:pageBreakBefore w:val="0"/>
        <w:numPr>
          <w:ilvl w:val="0"/>
          <w:numId w:val="6"/>
        </w:numPr>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开始时，由游戏关卡负责人发号指令，参赛队员需作出与指令相反的动作(例如：工作人员指向左边，挑战者不得向左扭头，可以向右扭头或低头或抬头)，挑战者站一列，依次接受考验，一轮中每名队员需接受连续两次考验，每队5人共计10次考验机会，成功完成7次即为挑战成功。</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（3）一轮挑战失败可快速开始第二轮，一分钟内若还未挑战成功需重新排队等待游戏，若无队伍排队，则继续游戏直至游戏结束。</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游戏关卡九：线上乒乓球</w:t>
      </w:r>
      <w:r>
        <w:rPr>
          <w:rFonts w:hint="eastAsia" w:ascii="宋体" w:hAnsi="宋体" w:eastAsia="宋体" w:cs="宋体"/>
          <w:sz w:val="28"/>
          <w:szCs w:val="28"/>
          <w:lang w:eastAsia="zh-CN"/>
        </w:rPr>
        <w:t>（绳、乒乓球、纸杯）</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游戏细则：</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（1）每组4或6名队员参与。</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2）队员们两两配合，两人共拉两条棉绳，形成轨道，游戏开始时，队员把乒乓球从轨道一端传到轨道另一端，以此传递乒乓球，参赛选手需让乒乓球成功走过三段方向不统一的轨道，最后将乒乓球传至纸杯内，即为挑战成功。</w:t>
      </w:r>
    </w:p>
    <w:p>
      <w:pPr>
        <w:keepNext w:val="0"/>
        <w:keepLines w:val="0"/>
        <w:pageBreakBefore w:val="0"/>
        <w:kinsoku/>
        <w:wordWrap/>
        <w:overflowPunct/>
        <w:topLinePunct w:val="0"/>
        <w:autoSpaceDE/>
        <w:autoSpaceDN/>
        <w:bidi w:val="0"/>
        <w:adjustRightInd/>
        <w:snapToGrid/>
        <w:spacing w:line="576" w:lineRule="exact"/>
        <w:ind w:firstLine="560" w:firstLineChars="200"/>
        <w:textAlignment w:val="auto"/>
        <w:rPr>
          <w:rFonts w:hint="eastAsia" w:ascii="宋体" w:hAnsi="宋体" w:eastAsia="宋体" w:cs="宋体"/>
          <w:sz w:val="28"/>
          <w:szCs w:val="28"/>
        </w:rPr>
      </w:pPr>
      <w:r>
        <w:rPr>
          <w:rFonts w:hint="eastAsia" w:ascii="宋体" w:hAnsi="宋体" w:eastAsia="宋体" w:cs="宋体"/>
          <w:sz w:val="28"/>
          <w:szCs w:val="28"/>
        </w:rPr>
        <w:t>（3）挑战中间，挑战者不允许接触乒乓球，只能让乒乓球沿着轨道自然滚动，若乒乓球中途掉落即为挑战失败。每组有三次连续挑战的机会。</w:t>
      </w:r>
    </w:p>
    <w:p>
      <w:pPr>
        <w:keepNext w:val="0"/>
        <w:keepLines w:val="0"/>
        <w:pageBreakBefore w:val="0"/>
        <w:kinsoku/>
        <w:wordWrap/>
        <w:overflowPunct/>
        <w:topLinePunct w:val="0"/>
        <w:autoSpaceDE/>
        <w:autoSpaceDN/>
        <w:bidi w:val="0"/>
        <w:adjustRightInd/>
        <w:snapToGrid/>
        <w:spacing w:line="576" w:lineRule="exact"/>
        <w:ind w:firstLine="560" w:firstLineChars="200"/>
        <w:jc w:val="left"/>
        <w:textAlignment w:val="auto"/>
        <w:rPr>
          <w:rFonts w:hint="eastAsia" w:ascii="宋体" w:hAnsi="宋体" w:eastAsia="宋体" w:cs="宋体"/>
          <w:b/>
          <w:bCs/>
          <w:sz w:val="28"/>
          <w:szCs w:val="28"/>
        </w:rPr>
      </w:pPr>
      <w:r>
        <w:rPr>
          <w:rFonts w:hint="eastAsia" w:ascii="宋体" w:hAnsi="宋体" w:eastAsia="宋体" w:cs="宋体"/>
          <w:sz w:val="28"/>
          <w:szCs w:val="28"/>
        </w:rPr>
        <w:t>（4）如若挑战失败，若后面有队伍排队准备完成任务，则排至别的队伍后面，等前一队结束后继续，若无队伍排队，则继续游戏直至游戏结束。</w:t>
      </w:r>
    </w:p>
    <w:p>
      <w:pPr>
        <w:jc w:val="left"/>
        <w:rPr>
          <w:b/>
          <w:bCs/>
          <w:sz w:val="32"/>
          <w:szCs w:val="32"/>
        </w:rPr>
      </w:pPr>
    </w:p>
    <w:p>
      <w:pPr>
        <w:jc w:val="left"/>
        <w:rPr>
          <w:b/>
          <w:bCs/>
          <w:sz w:val="32"/>
          <w:szCs w:val="32"/>
        </w:rPr>
      </w:pPr>
    </w:p>
    <w:p>
      <w:pPr>
        <w:jc w:val="left"/>
        <w:rPr>
          <w:b/>
          <w:bCs/>
          <w:sz w:val="32"/>
          <w:szCs w:val="32"/>
        </w:rPr>
      </w:pPr>
    </w:p>
    <w:p>
      <w:pPr>
        <w:jc w:val="left"/>
        <w:rPr>
          <w:b/>
          <w:bCs/>
          <w:sz w:val="32"/>
          <w:szCs w:val="32"/>
        </w:rPr>
      </w:pPr>
    </w:p>
    <w:p>
      <w:pPr>
        <w:jc w:val="left"/>
        <w:rPr>
          <w:b/>
          <w:bCs/>
          <w:sz w:val="32"/>
          <w:szCs w:val="32"/>
        </w:rPr>
      </w:pPr>
    </w:p>
    <w:p>
      <w:pPr>
        <w:jc w:val="left"/>
        <w:rPr>
          <w:b/>
          <w:bCs/>
          <w:sz w:val="32"/>
          <w:szCs w:val="32"/>
        </w:rPr>
      </w:pPr>
    </w:p>
    <w:p>
      <w:pPr>
        <w:jc w:val="left"/>
        <w:rPr>
          <w:b/>
          <w:bCs/>
          <w:sz w:val="32"/>
          <w:szCs w:val="32"/>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rFonts w:hint="eastAsia"/>
          <w:b/>
          <w:bCs/>
          <w:sz w:val="28"/>
          <w:szCs w:val="28"/>
        </w:rPr>
      </w:pPr>
    </w:p>
    <w:p>
      <w:pPr>
        <w:jc w:val="left"/>
        <w:rPr>
          <w:b/>
          <w:bCs/>
          <w:sz w:val="28"/>
          <w:szCs w:val="28"/>
        </w:rPr>
      </w:pPr>
      <w:r>
        <w:rPr>
          <w:rFonts w:hint="eastAsia"/>
          <w:b/>
          <w:bCs/>
          <w:sz w:val="28"/>
          <w:szCs w:val="28"/>
        </w:rPr>
        <w:t>附件二</w:t>
      </w:r>
    </w:p>
    <w:p>
      <w:pPr>
        <w:jc w:val="center"/>
        <w:rPr>
          <w:rFonts w:hint="eastAsia" w:ascii="宋体" w:hAnsi="宋体" w:eastAsia="宋体" w:cs="宋体"/>
          <w:b/>
          <w:bCs/>
          <w:sz w:val="44"/>
          <w:szCs w:val="44"/>
        </w:rPr>
      </w:pPr>
      <w:r>
        <w:rPr>
          <w:rFonts w:hint="eastAsia" w:ascii="宋体" w:hAnsi="宋体" w:eastAsia="宋体" w:cs="宋体"/>
          <w:b/>
          <w:bCs/>
          <w:sz w:val="44"/>
          <w:szCs w:val="44"/>
          <w:lang w:eastAsia="zh-CN"/>
        </w:rPr>
        <w:t>冬季宿舍欢乐</w:t>
      </w:r>
      <w:r>
        <w:rPr>
          <w:rFonts w:hint="eastAsia" w:ascii="宋体" w:hAnsi="宋体" w:eastAsia="宋体" w:cs="宋体"/>
          <w:b/>
          <w:bCs/>
          <w:sz w:val="44"/>
          <w:szCs w:val="44"/>
        </w:rPr>
        <w:t>运动</w:t>
      </w:r>
      <w:r>
        <w:rPr>
          <w:rFonts w:hint="eastAsia" w:ascii="宋体" w:hAnsi="宋体" w:eastAsia="宋体" w:cs="宋体"/>
          <w:b/>
          <w:bCs/>
          <w:sz w:val="44"/>
          <w:szCs w:val="44"/>
          <w:lang w:eastAsia="zh-CN"/>
        </w:rPr>
        <w:t>节</w:t>
      </w:r>
      <w:r>
        <w:rPr>
          <w:rFonts w:hint="eastAsia" w:ascii="宋体" w:hAnsi="宋体" w:eastAsia="宋体" w:cs="宋体"/>
          <w:b/>
          <w:bCs/>
          <w:sz w:val="44"/>
          <w:szCs w:val="44"/>
        </w:rPr>
        <w:t>报名表</w:t>
      </w:r>
    </w:p>
    <w:tbl>
      <w:tblPr>
        <w:tblStyle w:val="5"/>
        <w:tblpPr w:leftFromText="180" w:rightFromText="180" w:vertAnchor="text" w:horzAnchor="page" w:tblpXSpec="center" w:tblpY="793"/>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2"/>
        <w:gridCol w:w="1632"/>
        <w:gridCol w:w="887"/>
        <w:gridCol w:w="2130"/>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1742" w:type="dxa"/>
            <w:tcBorders>
              <w:top w:val="single" w:color="auto" w:sz="4" w:space="0"/>
              <w:left w:val="single" w:color="auto" w:sz="4" w:space="0"/>
              <w:bottom w:val="single" w:color="auto" w:sz="4" w:space="0"/>
              <w:right w:val="single" w:color="auto" w:sz="4" w:space="0"/>
            </w:tcBorders>
            <w:noWrap w:val="0"/>
            <w:vAlign w:val="center"/>
          </w:tcPr>
          <w:p>
            <w:pPr>
              <w:jc w:val="center"/>
              <w:rPr>
                <w:b/>
                <w:bCs/>
                <w:sz w:val="28"/>
                <w:szCs w:val="28"/>
              </w:rPr>
            </w:pPr>
            <w:r>
              <w:rPr>
                <w:rFonts w:hint="eastAsia"/>
                <w:b/>
                <w:bCs/>
                <w:sz w:val="28"/>
                <w:szCs w:val="28"/>
              </w:rPr>
              <w:t>小组名称</w:t>
            </w:r>
          </w:p>
        </w:tc>
        <w:tc>
          <w:tcPr>
            <w:tcW w:w="6780"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742" w:type="dxa"/>
            <w:vMerge w:val="restart"/>
            <w:tcBorders>
              <w:top w:val="single" w:color="auto" w:sz="4" w:space="0"/>
              <w:left w:val="single" w:color="auto" w:sz="4" w:space="0"/>
              <w:right w:val="single" w:color="auto" w:sz="4" w:space="0"/>
            </w:tcBorders>
            <w:noWrap w:val="0"/>
            <w:vAlign w:val="center"/>
          </w:tcPr>
          <w:p>
            <w:pPr>
              <w:jc w:val="center"/>
              <w:rPr>
                <w:sz w:val="52"/>
                <w:szCs w:val="52"/>
              </w:rPr>
            </w:pPr>
            <w:r>
              <w:rPr>
                <w:rFonts w:hint="eastAsia"/>
                <w:sz w:val="52"/>
                <w:szCs w:val="52"/>
              </w:rPr>
              <w:t>小</w:t>
            </w:r>
          </w:p>
          <w:p>
            <w:pPr>
              <w:jc w:val="center"/>
              <w:rPr>
                <w:sz w:val="52"/>
                <w:szCs w:val="52"/>
              </w:rPr>
            </w:pPr>
            <w:r>
              <w:rPr>
                <w:rFonts w:hint="eastAsia"/>
                <w:sz w:val="52"/>
                <w:szCs w:val="52"/>
              </w:rPr>
              <w:t>组</w:t>
            </w:r>
          </w:p>
          <w:p>
            <w:pPr>
              <w:jc w:val="center"/>
              <w:rPr>
                <w:sz w:val="52"/>
                <w:szCs w:val="52"/>
              </w:rPr>
            </w:pPr>
            <w:r>
              <w:rPr>
                <w:rFonts w:hint="eastAsia"/>
                <w:sz w:val="52"/>
                <w:szCs w:val="52"/>
              </w:rPr>
              <w:t>成</w:t>
            </w:r>
          </w:p>
          <w:p>
            <w:pPr>
              <w:jc w:val="center"/>
            </w:pPr>
            <w:r>
              <w:rPr>
                <w:rFonts w:hint="eastAsia"/>
                <w:sz w:val="52"/>
                <w:szCs w:val="52"/>
              </w:rPr>
              <w:t>员</w:t>
            </w: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sz w:val="30"/>
                <w:szCs w:val="30"/>
              </w:rPr>
              <w:t>姓名</w:t>
            </w: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rPr>
                <w:sz w:val="30"/>
                <w:szCs w:val="30"/>
              </w:rPr>
            </w:pPr>
            <w:r>
              <w:rPr>
                <w:rFonts w:hint="eastAsia"/>
                <w:sz w:val="30"/>
                <w:szCs w:val="30"/>
              </w:rPr>
              <w:t>性别</w:t>
            </w: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ascii="宋体" w:hAnsi="宋体"/>
                <w:sz w:val="30"/>
                <w:szCs w:val="30"/>
              </w:rPr>
              <w:t>QQ</w:t>
            </w: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sz w:val="30"/>
                <w:szCs w:val="30"/>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742" w:type="dxa"/>
            <w:vMerge w:val="continue"/>
            <w:tcBorders>
              <w:left w:val="single" w:color="auto" w:sz="4" w:space="0"/>
              <w:right w:val="single" w:color="auto" w:sz="4" w:space="0"/>
            </w:tcBorders>
            <w:noWrap w:val="0"/>
            <w:vAlign w:val="center"/>
          </w:tcPr>
          <w:p>
            <w:pPr>
              <w:jc w:val="center"/>
            </w:pP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742" w:type="dxa"/>
            <w:vMerge w:val="continue"/>
            <w:tcBorders>
              <w:left w:val="single" w:color="auto" w:sz="4" w:space="0"/>
              <w:right w:val="single" w:color="auto" w:sz="4" w:space="0"/>
            </w:tcBorders>
            <w:noWrap w:val="0"/>
            <w:vAlign w:val="center"/>
          </w:tcPr>
          <w:p>
            <w:pPr>
              <w:jc w:val="center"/>
            </w:pP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742" w:type="dxa"/>
            <w:vMerge w:val="continue"/>
            <w:tcBorders>
              <w:left w:val="single" w:color="auto" w:sz="4" w:space="0"/>
              <w:right w:val="single" w:color="auto" w:sz="4" w:space="0"/>
            </w:tcBorders>
            <w:noWrap w:val="0"/>
            <w:vAlign w:val="center"/>
          </w:tcPr>
          <w:p>
            <w:pPr>
              <w:jc w:val="center"/>
            </w:pP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742" w:type="dxa"/>
            <w:vMerge w:val="continue"/>
            <w:tcBorders>
              <w:left w:val="single" w:color="auto" w:sz="4" w:space="0"/>
              <w:right w:val="single" w:color="auto" w:sz="4" w:space="0"/>
            </w:tcBorders>
            <w:noWrap w:val="0"/>
            <w:vAlign w:val="center"/>
          </w:tcPr>
          <w:p>
            <w:pPr>
              <w:jc w:val="center"/>
            </w:pP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742" w:type="dxa"/>
            <w:vMerge w:val="continue"/>
            <w:tcBorders>
              <w:left w:val="single" w:color="auto" w:sz="4" w:space="0"/>
              <w:right w:val="single" w:color="auto" w:sz="4" w:space="0"/>
            </w:tcBorders>
            <w:noWrap w:val="0"/>
            <w:vAlign w:val="center"/>
          </w:tcPr>
          <w:p>
            <w:pPr>
              <w:jc w:val="center"/>
            </w:pP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742" w:type="dxa"/>
            <w:vMerge w:val="continue"/>
            <w:tcBorders>
              <w:left w:val="single" w:color="auto" w:sz="4" w:space="0"/>
              <w:right w:val="single" w:color="auto" w:sz="4" w:space="0"/>
            </w:tcBorders>
            <w:noWrap w:val="0"/>
            <w:vAlign w:val="center"/>
          </w:tcPr>
          <w:p>
            <w:pPr>
              <w:jc w:val="center"/>
            </w:pP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742" w:type="dxa"/>
            <w:vMerge w:val="continue"/>
            <w:tcBorders>
              <w:left w:val="single" w:color="auto" w:sz="4" w:space="0"/>
              <w:right w:val="single" w:color="auto" w:sz="4" w:space="0"/>
            </w:tcBorders>
            <w:noWrap w:val="0"/>
            <w:vAlign w:val="center"/>
          </w:tcPr>
          <w:p>
            <w:pPr>
              <w:jc w:val="center"/>
            </w:pP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742" w:type="dxa"/>
            <w:vMerge w:val="continue"/>
            <w:tcBorders>
              <w:left w:val="single" w:color="auto" w:sz="4" w:space="0"/>
              <w:right w:val="single" w:color="auto" w:sz="4" w:space="0"/>
            </w:tcBorders>
            <w:noWrap w:val="0"/>
            <w:vAlign w:val="center"/>
          </w:tcPr>
          <w:p>
            <w:pPr>
              <w:jc w:val="center"/>
            </w:pPr>
          </w:p>
        </w:tc>
        <w:tc>
          <w:tcPr>
            <w:tcW w:w="1632"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887"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0" w:type="dxa"/>
            <w:tcBorders>
              <w:top w:val="single" w:color="auto" w:sz="4" w:space="0"/>
              <w:left w:val="single" w:color="auto" w:sz="4" w:space="0"/>
              <w:bottom w:val="single" w:color="auto" w:sz="4" w:space="0"/>
              <w:right w:val="single" w:color="auto" w:sz="4" w:space="0"/>
            </w:tcBorders>
            <w:noWrap w:val="0"/>
            <w:vAlign w:val="center"/>
          </w:tcPr>
          <w:p>
            <w:pPr>
              <w:jc w:val="center"/>
            </w:pPr>
          </w:p>
        </w:tc>
        <w:tc>
          <w:tcPr>
            <w:tcW w:w="2131" w:type="dxa"/>
            <w:tcBorders>
              <w:top w:val="single" w:color="auto" w:sz="4" w:space="0"/>
              <w:left w:val="single" w:color="auto" w:sz="4" w:space="0"/>
              <w:bottom w:val="single" w:color="auto" w:sz="4" w:space="0"/>
              <w:right w:val="single" w:color="auto" w:sz="4" w:space="0"/>
            </w:tcBorders>
            <w:noWrap w:val="0"/>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1742" w:type="dxa"/>
            <w:tcBorders>
              <w:left w:val="single" w:color="auto" w:sz="4" w:space="0"/>
              <w:bottom w:val="single" w:color="auto" w:sz="4" w:space="0"/>
              <w:right w:val="single" w:color="auto" w:sz="4" w:space="0"/>
            </w:tcBorders>
            <w:noWrap w:val="0"/>
            <w:vAlign w:val="center"/>
          </w:tcPr>
          <w:p>
            <w:pPr>
              <w:jc w:val="center"/>
            </w:pPr>
            <w:r>
              <w:rPr>
                <w:rFonts w:hint="eastAsia"/>
                <w:b/>
                <w:bCs/>
                <w:sz w:val="30"/>
                <w:szCs w:val="30"/>
              </w:rPr>
              <w:t>队长</w:t>
            </w:r>
          </w:p>
        </w:tc>
        <w:tc>
          <w:tcPr>
            <w:tcW w:w="6780" w:type="dxa"/>
            <w:gridSpan w:val="4"/>
            <w:tcBorders>
              <w:top w:val="single" w:color="auto" w:sz="4" w:space="0"/>
              <w:left w:val="single" w:color="auto" w:sz="4" w:space="0"/>
              <w:bottom w:val="single" w:color="auto" w:sz="4" w:space="0"/>
              <w:right w:val="single" w:color="auto" w:sz="4" w:space="0"/>
            </w:tcBorders>
            <w:noWrap w:val="0"/>
            <w:vAlign w:val="center"/>
          </w:tcPr>
          <w:p>
            <w:pPr>
              <w:jc w:val="center"/>
            </w:pPr>
          </w:p>
        </w:tc>
      </w:tr>
    </w:tbl>
    <w:p>
      <w:pPr>
        <w:jc w:val="right"/>
        <w:rPr>
          <w:rFonts w:ascii="宋体" w:hAnsi="宋体" w:cs="Times New Roman"/>
          <w:sz w:val="28"/>
          <w:szCs w:val="28"/>
        </w:rPr>
      </w:pPr>
    </w:p>
    <w:p>
      <w:pPr>
        <w:rPr>
          <w:rFonts w:ascii="仿宋" w:hAnsi="仿宋" w:eastAsia="仿宋" w:cs="仿宋"/>
          <w:sz w:val="28"/>
          <w:szCs w:val="28"/>
        </w:rPr>
        <w:sectPr>
          <w:headerReference r:id="rId3" w:type="default"/>
          <w:footerReference r:id="rId4" w:type="default"/>
          <w:pgSz w:w="11906" w:h="16838"/>
          <w:pgMar w:top="1440" w:right="1800" w:bottom="1440" w:left="1800" w:header="851" w:footer="992" w:gutter="0"/>
          <w:cols w:space="720" w:num="1"/>
          <w:docGrid w:type="lines" w:linePitch="312" w:charSpace="0"/>
        </w:sectPr>
      </w:pPr>
      <w:bookmarkStart w:id="0" w:name="_GoBack"/>
      <w:bookmarkEnd w:id="0"/>
    </w:p>
    <w:p>
      <w:pPr>
        <w:rPr>
          <w:rFonts w:ascii="仿宋" w:hAnsi="仿宋" w:eastAsia="仿宋" w:cs="仿宋"/>
          <w:sz w:val="28"/>
          <w:szCs w:val="28"/>
        </w:rPr>
      </w:pPr>
      <w:r>
        <w:rPr>
          <w:rFonts w:hint="eastAsia" w:ascii="仿宋" w:hAnsi="仿宋" w:eastAsia="仿宋" w:cs="仿宋"/>
          <w:sz w:val="28"/>
          <w:szCs w:val="28"/>
        </w:rPr>
        <w:t>附件三：空投道具卡</w:t>
      </w:r>
    </w:p>
    <w:p>
      <w:pPr>
        <w:rPr>
          <w:rFonts w:ascii="仿宋" w:hAnsi="仿宋" w:eastAsia="仿宋" w:cs="仿宋"/>
          <w:sz w:val="28"/>
          <w:szCs w:val="28"/>
        </w:rPr>
      </w:pPr>
    </w:p>
    <w:p>
      <w:pPr>
        <w:rPr>
          <w:rFonts w:ascii="仿宋" w:hAnsi="仿宋" w:eastAsia="仿宋" w:cs="仿宋"/>
          <w:sz w:val="28"/>
          <w:szCs w:val="28"/>
        </w:rPr>
      </w:pPr>
      <w:r>
        <w:rPr>
          <w:sz w:val="28"/>
        </w:rPr>
        <mc:AlternateContent>
          <mc:Choice Requires="wps">
            <w:drawing>
              <wp:anchor distT="0" distB="0" distL="114300" distR="114300" simplePos="0" relativeHeight="251658240" behindDoc="0" locked="0" layoutInCell="1" allowOverlap="1">
                <wp:simplePos x="0" y="0"/>
                <wp:positionH relativeFrom="column">
                  <wp:posOffset>-169545</wp:posOffset>
                </wp:positionH>
                <wp:positionV relativeFrom="paragraph">
                  <wp:posOffset>23495</wp:posOffset>
                </wp:positionV>
                <wp:extent cx="6216650" cy="6350"/>
                <wp:effectExtent l="0" t="0" r="0" b="0"/>
                <wp:wrapNone/>
                <wp:docPr id="1028" name="直接连接符 1028"/>
                <wp:cNvGraphicFramePr/>
                <a:graphic xmlns:a="http://schemas.openxmlformats.org/drawingml/2006/main">
                  <a:graphicData uri="http://schemas.microsoft.com/office/word/2010/wordprocessingShape">
                    <wps:wsp>
                      <wps:cNvCnPr/>
                      <wps:spPr>
                        <a:xfrm flipV="1">
                          <a:off x="0" y="0"/>
                          <a:ext cx="6216650" cy="6349"/>
                        </a:xfrm>
                        <a:prstGeom prst="line">
                          <a:avLst/>
                        </a:prstGeom>
                        <a:ln w="6350" cap="flat" cmpd="sng">
                          <a:solidFill>
                            <a:srgbClr val="5B9BD5"/>
                          </a:solidFill>
                          <a:prstDash val="solid"/>
                          <a:miter/>
                        </a:ln>
                        <a:effectLst/>
                      </wps:spPr>
                      <wps:bodyPr/>
                    </wps:wsp>
                  </a:graphicData>
                </a:graphic>
              </wp:anchor>
            </w:drawing>
          </mc:Choice>
          <mc:Fallback>
            <w:pict>
              <v:line id="_x0000_s1026" o:spid="_x0000_s1026" o:spt="20" style="position:absolute;left:0pt;flip:y;margin-left:-13.35pt;margin-top:1.85pt;height:0.5pt;width:489.5pt;z-index:251658240;mso-width-relative:page;mso-height-relative:page;" filled="f" stroked="t" coordsize="21600,21600" o:gfxdata="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83cPT2AAAAAcBAAAPAAAAAAAAAAEAIAAAACIAAABkcnMv&#10;ZG93bnJldi54bWxQSwECFAAUAAAACACHTuJA1G0rXMoBAABhAwAADgAAAAAAAAABACAAAAAnAQAA&#10;ZHJzL2Uyb0RvYy54bWxQSwUGAAAAAAYABgBZAQAAYwUAAAAA&#10;">
                <v:path arrowok="t"/>
                <v:fill on="f" focussize="0,0"/>
                <v:stroke weight="0.5pt" color="#5B9BD5" joinstyle="miter"/>
                <v:imagedata o:title=""/>
                <o:lock v:ext="edit" aspectratio="f"/>
              </v:line>
            </w:pict>
          </mc:Fallback>
        </mc:AlternateContent>
      </w:r>
    </w:p>
    <w:p>
      <w:pPr>
        <w:ind w:firstLine="3360" w:firstLineChars="1200"/>
        <w:rPr>
          <w:rFonts w:ascii="仿宋" w:hAnsi="仿宋" w:eastAsia="仿宋" w:cs="仿宋"/>
          <w:sz w:val="28"/>
          <w:szCs w:val="28"/>
        </w:rPr>
      </w:pPr>
      <w:r>
        <w:rPr>
          <w:rFonts w:hint="eastAsia" w:ascii="仿宋" w:hAnsi="仿宋" w:eastAsia="仿宋" w:cs="仿宋"/>
          <w:sz w:val="28"/>
          <w:szCs w:val="28"/>
        </w:rPr>
        <w:t>加时卡：</w:t>
      </w:r>
    </w:p>
    <w:p>
      <w:pPr>
        <w:ind w:firstLine="2520" w:firstLineChars="900"/>
        <w:rPr>
          <w:rFonts w:ascii="仿宋" w:hAnsi="仿宋" w:eastAsia="仿宋" w:cs="仿宋"/>
          <w:sz w:val="28"/>
          <w:szCs w:val="28"/>
        </w:rPr>
      </w:pPr>
      <w:r>
        <w:rPr>
          <w:rFonts w:hint="eastAsia" w:ascii="仿宋" w:hAnsi="仿宋" w:eastAsia="仿宋" w:cs="仿宋"/>
          <w:sz w:val="28"/>
          <w:szCs w:val="28"/>
        </w:rPr>
        <w:t>给本队加时</w:t>
      </w:r>
      <w:r>
        <w:rPr>
          <w:rFonts w:hint="eastAsia" w:ascii="仿宋" w:hAnsi="仿宋" w:eastAsia="仿宋" w:cs="仿宋"/>
          <w:sz w:val="28"/>
          <w:szCs w:val="28"/>
          <w:lang w:eastAsia="zh-CN"/>
        </w:rPr>
        <w:t>二十</w:t>
      </w:r>
      <w:r>
        <w:rPr>
          <w:rFonts w:hint="eastAsia" w:ascii="仿宋" w:hAnsi="仿宋" w:eastAsia="仿宋" w:cs="仿宋"/>
          <w:sz w:val="28"/>
          <w:szCs w:val="28"/>
        </w:rPr>
        <w:t>分钟</w:t>
      </w:r>
    </w:p>
    <w:p>
      <w:pPr>
        <w:rPr>
          <w:rFonts w:ascii="仿宋" w:hAnsi="仿宋" w:eastAsia="仿宋" w:cs="仿宋"/>
          <w:sz w:val="28"/>
          <w:szCs w:val="28"/>
        </w:rPr>
      </w:pPr>
      <w:r>
        <w:rPr>
          <w:sz w:val="28"/>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342900</wp:posOffset>
                </wp:positionV>
                <wp:extent cx="6216650" cy="12700"/>
                <wp:effectExtent l="0" t="4445" r="12700" b="11430"/>
                <wp:wrapNone/>
                <wp:docPr id="1029" name="直接连接符 1029"/>
                <wp:cNvGraphicFramePr/>
                <a:graphic xmlns:a="http://schemas.openxmlformats.org/drawingml/2006/main">
                  <a:graphicData uri="http://schemas.microsoft.com/office/word/2010/wordprocessingShape">
                    <wps:wsp>
                      <wps:cNvCnPr/>
                      <wps:spPr>
                        <a:xfrm flipV="1">
                          <a:off x="0" y="0"/>
                          <a:ext cx="6216650" cy="12700"/>
                        </a:xfrm>
                        <a:prstGeom prst="line">
                          <a:avLst/>
                        </a:prstGeom>
                        <a:ln w="6350" cap="flat" cmpd="sng">
                          <a:solidFill>
                            <a:srgbClr val="5B9BD5"/>
                          </a:solidFill>
                          <a:prstDash val="solid"/>
                          <a:miter/>
                        </a:ln>
                        <a:effectLst/>
                      </wps:spPr>
                      <wps:bodyPr/>
                    </wps:wsp>
                  </a:graphicData>
                </a:graphic>
              </wp:anchor>
            </w:drawing>
          </mc:Choice>
          <mc:Fallback>
            <w:pict>
              <v:line id="_x0000_s1026" o:spid="_x0000_s1026" o:spt="20" style="position:absolute;left:0pt;flip:y;margin-left:-4.8pt;margin-top:27pt;height:1pt;width:489.5pt;z-index:251659264;mso-width-relative:page;mso-height-relative:page;" filled="f" stroked="t" coordsize="21600,21600" o:gfxdata="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DzD0/M2AAAAAgBAAAPAAAAAAAAAAEAIAAAACIAAABk&#10;cnMvZG93bnJldi54bWxQSwECFAAUAAAACACHTuJAt4z0mM0BAABiAwAADgAAAAAAAAABACAAAAAn&#10;AQAAZHJzL2Uyb0RvYy54bWxQSwUGAAAAAAYABgBZAQAAZgUAAAAA&#10;">
                <v:path arrowok="t"/>
                <v:fill on="f" focussize="0,0"/>
                <v:stroke weight="0.5pt" color="#5B9BD5" joinstyle="miter"/>
                <v:imagedata o:title=""/>
                <o:lock v:ext="edit" aspectratio="f"/>
              </v:line>
            </w:pict>
          </mc:Fallback>
        </mc:AlternateContent>
      </w:r>
    </w:p>
    <w:p>
      <w:pPr>
        <w:ind w:firstLine="3360" w:firstLineChars="1200"/>
        <w:rPr>
          <w:rFonts w:ascii="仿宋" w:hAnsi="仿宋" w:eastAsia="仿宋" w:cs="仿宋"/>
          <w:sz w:val="28"/>
          <w:szCs w:val="28"/>
        </w:rPr>
      </w:pPr>
      <w:r>
        <w:rPr>
          <w:rFonts w:hint="eastAsia" w:ascii="仿宋" w:hAnsi="仿宋" w:eastAsia="仿宋" w:cs="仿宋"/>
          <w:sz w:val="28"/>
          <w:szCs w:val="28"/>
        </w:rPr>
        <w:t>减时卡：</w:t>
      </w:r>
    </w:p>
    <w:p>
      <w:pPr>
        <w:ind w:firstLine="2520" w:firstLineChars="900"/>
        <w:rPr>
          <w:rFonts w:ascii="仿宋" w:hAnsi="仿宋" w:eastAsia="仿宋" w:cs="仿宋"/>
          <w:sz w:val="28"/>
          <w:szCs w:val="28"/>
        </w:rPr>
      </w:pPr>
      <w:r>
        <w:rPr>
          <w:rFonts w:hint="eastAsia" w:ascii="仿宋" w:hAnsi="仿宋" w:eastAsia="仿宋" w:cs="仿宋"/>
          <w:sz w:val="28"/>
          <w:szCs w:val="28"/>
        </w:rPr>
        <w:t>给本队减时</w:t>
      </w:r>
      <w:r>
        <w:rPr>
          <w:rFonts w:hint="eastAsia" w:ascii="仿宋" w:hAnsi="仿宋" w:eastAsia="仿宋" w:cs="仿宋"/>
          <w:sz w:val="28"/>
          <w:szCs w:val="28"/>
          <w:lang w:eastAsia="zh-CN"/>
        </w:rPr>
        <w:t>二十</w:t>
      </w:r>
      <w:r>
        <w:rPr>
          <w:rFonts w:hint="eastAsia" w:ascii="仿宋" w:hAnsi="仿宋" w:eastAsia="仿宋" w:cs="仿宋"/>
          <w:sz w:val="28"/>
          <w:szCs w:val="28"/>
        </w:rPr>
        <w:t>分钟</w:t>
      </w:r>
    </w:p>
    <w:p>
      <w:pPr>
        <w:jc w:val="center"/>
        <w:rPr>
          <w:rFonts w:ascii="仿宋" w:hAnsi="仿宋" w:eastAsia="仿宋" w:cs="仿宋"/>
          <w:sz w:val="28"/>
          <w:szCs w:val="28"/>
        </w:rPr>
      </w:pPr>
    </w:p>
    <w:p>
      <w:pPr>
        <w:rPr>
          <w:rFonts w:ascii="仿宋" w:hAnsi="仿宋" w:eastAsia="仿宋" w:cs="仿宋"/>
          <w:sz w:val="28"/>
          <w:szCs w:val="28"/>
        </w:rPr>
      </w:pPr>
    </w:p>
    <w:p>
      <w:pPr>
        <w:rPr>
          <w:rFonts w:ascii="仿宋" w:hAnsi="仿宋" w:eastAsia="仿宋" w:cs="仿宋"/>
          <w:sz w:val="28"/>
          <w:szCs w:val="28"/>
        </w:rPr>
      </w:pPr>
      <w:r>
        <w:rPr>
          <w:sz w:val="28"/>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5715</wp:posOffset>
                </wp:positionV>
                <wp:extent cx="6527800" cy="19050"/>
                <wp:effectExtent l="0" t="4445" r="6350" b="5080"/>
                <wp:wrapNone/>
                <wp:docPr id="1030" name="直接连接符 1030"/>
                <wp:cNvGraphicFramePr/>
                <a:graphic xmlns:a="http://schemas.openxmlformats.org/drawingml/2006/main">
                  <a:graphicData uri="http://schemas.microsoft.com/office/word/2010/wordprocessingShape">
                    <wps:wsp>
                      <wps:cNvCnPr/>
                      <wps:spPr>
                        <a:xfrm flipV="1">
                          <a:off x="0" y="0"/>
                          <a:ext cx="6527800" cy="19050"/>
                        </a:xfrm>
                        <a:prstGeom prst="line">
                          <a:avLst/>
                        </a:prstGeom>
                        <a:ln w="6350" cap="flat" cmpd="sng">
                          <a:solidFill>
                            <a:srgbClr val="5B9BD5"/>
                          </a:solidFill>
                          <a:prstDash val="solid"/>
                          <a:miter/>
                        </a:ln>
                        <a:effectLst/>
                      </wps:spPr>
                      <wps:bodyPr/>
                    </wps:wsp>
                  </a:graphicData>
                </a:graphic>
              </wp:anchor>
            </w:drawing>
          </mc:Choice>
          <mc:Fallback>
            <w:pict>
              <v:line id="_x0000_s1026" o:spid="_x0000_s1026" o:spt="20" style="position:absolute;left:0pt;flip:y;margin-left:-23.35pt;margin-top:0.45pt;height:1.5pt;width:514pt;z-index:251660288;mso-width-relative:page;mso-height-relative:page;" filled="f" stroked="t" coordsize="21600,21600" o:gfxdata="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AEFPwU1wAAAAYBAAAPAAAAAAAAAAEAIAAAACIAAABk&#10;cnMvZG93bnJldi54bWxQSwECFAAUAAAACACHTuJAECabjs4BAABiAwAADgAAAAAAAAABACAAAAAm&#10;AQAAZHJzL2Uyb0RvYy54bWxQSwUGAAAAAAYABgBZAQAAZgUAAAAA&#10;">
                <v:path arrowok="t"/>
                <v:fill on="f" focussize="0,0"/>
                <v:stroke weight="0.5pt" color="#5B9BD5" joinstyle="miter"/>
                <v:imagedata o:title=""/>
                <o:lock v:ext="edit" aspectratio="f"/>
              </v:line>
            </w:pict>
          </mc:Fallback>
        </mc:AlternateContent>
      </w:r>
    </w:p>
    <w:p>
      <w:pPr>
        <w:ind w:firstLine="3360" w:firstLineChars="1200"/>
        <w:rPr>
          <w:rFonts w:ascii="仿宋" w:hAnsi="仿宋" w:eastAsia="仿宋" w:cs="仿宋"/>
          <w:sz w:val="28"/>
          <w:szCs w:val="28"/>
        </w:rPr>
      </w:pPr>
      <w:r>
        <w:rPr>
          <w:rFonts w:hint="eastAsia" w:ascii="仿宋" w:hAnsi="仿宋" w:eastAsia="仿宋" w:cs="仿宋"/>
          <w:sz w:val="28"/>
          <w:szCs w:val="28"/>
          <w:lang w:val="en-US" w:eastAsia="zh-CN"/>
        </w:rPr>
        <w:t>PASS</w:t>
      </w:r>
      <w:r>
        <w:rPr>
          <w:rFonts w:hint="eastAsia" w:ascii="仿宋" w:hAnsi="仿宋" w:eastAsia="仿宋" w:cs="仿宋"/>
          <w:sz w:val="28"/>
          <w:szCs w:val="28"/>
        </w:rPr>
        <w:t>卡：</w:t>
      </w:r>
    </w:p>
    <w:p>
      <w:pPr>
        <w:ind w:firstLine="2520" w:firstLineChars="900"/>
        <w:jc w:val="both"/>
        <w:rPr>
          <w:rFonts w:ascii="宋体" w:hAnsi="宋体" w:cs="Times New Roman"/>
          <w:sz w:val="28"/>
          <w:szCs w:val="28"/>
        </w:rPr>
      </w:pPr>
      <w:r>
        <w:rPr>
          <w:rFonts w:hint="eastAsia" w:ascii="仿宋" w:hAnsi="仿宋" w:eastAsia="仿宋" w:cs="仿宋"/>
          <w:sz w:val="28"/>
          <w:szCs w:val="28"/>
          <w:lang w:val="en-US" w:eastAsia="zh-CN"/>
        </w:rPr>
        <w:t>本队可免闯一个关卡</w:t>
      </w:r>
    </w:p>
    <w:p>
      <w:pPr>
        <w:jc w:val="right"/>
        <w:rPr>
          <w:rFonts w:ascii="宋体" w:hAnsi="宋体" w:cs="Times New Roman"/>
          <w:sz w:val="28"/>
          <w:szCs w:val="28"/>
        </w:rPr>
      </w:pPr>
      <w:r>
        <w:rPr>
          <w:sz w:val="28"/>
        </w:rPr>
        <mc:AlternateContent>
          <mc:Choice Requires="wps">
            <w:drawing>
              <wp:anchor distT="0" distB="0" distL="114300" distR="114300" simplePos="0" relativeHeight="251661312" behindDoc="0" locked="0" layoutInCell="1" allowOverlap="1">
                <wp:simplePos x="0" y="0"/>
                <wp:positionH relativeFrom="column">
                  <wp:posOffset>-172085</wp:posOffset>
                </wp:positionH>
                <wp:positionV relativeFrom="paragraph">
                  <wp:posOffset>317500</wp:posOffset>
                </wp:positionV>
                <wp:extent cx="6216650" cy="635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6216650" cy="6350"/>
                        </a:xfrm>
                        <a:prstGeom prst="line">
                          <a:avLst/>
                        </a:prstGeom>
                        <a:ln w="6350" cap="flat" cmpd="sng">
                          <a:solidFill>
                            <a:srgbClr val="5B9BD5"/>
                          </a:solidFill>
                          <a:prstDash val="solid"/>
                          <a:miter/>
                        </a:ln>
                        <a:effectLst/>
                      </wps:spPr>
                      <wps:bodyPr/>
                    </wps:wsp>
                  </a:graphicData>
                </a:graphic>
              </wp:anchor>
            </w:drawing>
          </mc:Choice>
          <mc:Fallback>
            <w:pict>
              <v:line id="_x0000_s1026" o:spid="_x0000_s1026" o:spt="20" style="position:absolute;left:0pt;flip:y;margin-left:-13.55pt;margin-top:25pt;height:0.5pt;width:489.5pt;z-index:251661312;mso-width-relative:page;mso-height-relative:page;" filled="f" stroked="t" coordsize="21600,21600" o:gfxdata="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B8YwnHZAAAACQEAAA8AAAAAAAAAAQAgAAAAIgAAAGRycy9kb3du&#10;cmV2LnhtbFBLAQIUABQAAAAIAIdO4kBeEXfcxQEAAFsDAAAOAAAAAAAAAAEAIAAAACgBAABkcnMv&#10;ZTJvRG9jLnhtbFBLBQYAAAAABgAGAFkBAABfBQAAAAA=&#10;">
                <v:path arrowok="t"/>
                <v:fill on="f" focussize="0,0"/>
                <v:stroke weight="0.5pt" color="#5B9BD5" joinstyle="miter"/>
                <v:imagedata o:title=""/>
                <o:lock v:ext="edit" aspectratio="f"/>
              </v:line>
            </w:pict>
          </mc:Fallback>
        </mc:AlternateContent>
      </w:r>
    </w:p>
    <w:p>
      <w:pPr>
        <w:jc w:val="right"/>
        <w:rPr>
          <w:rFonts w:ascii="宋体" w:hAnsi="宋体" w:cs="Times New Roman"/>
          <w:sz w:val="28"/>
          <w:szCs w:val="28"/>
        </w:rPr>
      </w:pPr>
    </w:p>
    <w:p>
      <w:pPr>
        <w:jc w:val="right"/>
        <w:rPr>
          <w:rFonts w:ascii="宋体" w:hAnsi="宋体" w:cs="Times New Roman"/>
          <w:sz w:val="28"/>
          <w:szCs w:val="28"/>
        </w:rPr>
      </w:pPr>
    </w:p>
    <w:p>
      <w:pPr>
        <w:jc w:val="right"/>
        <w:rPr>
          <w:rFonts w:ascii="宋体" w:hAnsi="宋体" w:cs="Times New Roman"/>
          <w:b/>
          <w:bCs/>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z w:val="32"/>
          <w:szCs w:val="32"/>
          <w:lang w:val="en-US" w:eastAsia="zh-CN"/>
        </w:rPr>
      </w:pPr>
    </w:p>
    <w:p>
      <w:pPr>
        <w:tabs>
          <w:tab w:val="left" w:pos="3178"/>
        </w:tabs>
        <w:bidi w:val="0"/>
        <w:jc w:val="left"/>
        <w:rPr>
          <w:rFonts w:hint="eastAsia" w:ascii="仿宋_GB2312" w:hAnsi="仿宋_GB2312" w:eastAsia="仿宋_GB2312" w:cs="仿宋_GB2312"/>
          <w:b w:val="0"/>
          <w:bCs w:val="0"/>
          <w:sz w:val="32"/>
          <w:szCs w:val="32"/>
          <w:lang w:eastAsia="zh-CN"/>
        </w:rPr>
      </w:pPr>
    </w:p>
    <w:p/>
    <w:sectPr>
      <w:headerReference r:id="rId5" w:type="default"/>
      <w:footerReference r:id="rId6"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7"/>
      </w:rPr>
    </w:pPr>
    <w:r>
      <w:fldChar w:fldCharType="begin"/>
    </w:r>
    <w:r>
      <w:rPr>
        <w:rStyle w:val="7"/>
      </w:rPr>
      <w:instrText xml:space="preserve">PAGE  </w:instrText>
    </w:r>
    <w:r>
      <w:fldChar w:fldCharType="separate"/>
    </w:r>
    <w:r>
      <w:rPr>
        <w:rStyle w:val="7"/>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rPr>
                              <w:rFonts w:hint="default"/>
                            </w:rP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Ps5vjrgEAAEsD&#10;AAAOAAAAAAAAAAEAIAAAAB4BAABkcnMvZTJvRG9jLnhtbFBLBQYAAAAABgAGAFkBAAA+BQAAAAA=&#10;">
              <v:path/>
              <v:fill on="f" focussize="0,0"/>
              <v:stroke on="f"/>
              <v:imagedata o:title=""/>
              <o:lock v:ext="edit"/>
              <v:textbox inset="0mm,0mm,0mm,0mm" style="mso-fit-shape-to-text:t;">
                <w:txbxContent>
                  <w:p>
                    <w:pPr>
                      <w:pStyle w:val="2"/>
                    </w:pPr>
                    <w:r>
                      <w:fldChar w:fldCharType="begin"/>
                    </w:r>
                    <w:r>
                      <w:instrText xml:space="preserve"> PAGE  \* MERGEFORMAT </w:instrText>
                    </w:r>
                    <w:r>
                      <w:fldChar w:fldCharType="separate"/>
                    </w:r>
                    <w:r>
                      <w:rPr>
                        <w:rFonts w:hint="default"/>
                      </w:rPr>
                      <w:t>2</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2"/>
      <w:numFmt w:val="decimal"/>
      <w:suff w:val="nothing"/>
      <w:lvlText w:val="（%1）"/>
      <w:lvlJc w:val="left"/>
    </w:lvl>
  </w:abstractNum>
  <w:abstractNum w:abstractNumId="1">
    <w:nsid w:val="00000002"/>
    <w:multiLevelType w:val="singleLevel"/>
    <w:tmpl w:val="00000002"/>
    <w:lvl w:ilvl="0" w:tentative="0">
      <w:start w:val="1"/>
      <w:numFmt w:val="chineseCounting"/>
      <w:suff w:val="nothing"/>
      <w:lvlText w:val="%1、"/>
      <w:lvlJc w:val="left"/>
      <w:rPr>
        <w:rFonts w:hint="eastAsia"/>
      </w:rPr>
    </w:lvl>
  </w:abstractNum>
  <w:abstractNum w:abstractNumId="2">
    <w:nsid w:val="00000003"/>
    <w:multiLevelType w:val="singleLevel"/>
    <w:tmpl w:val="00000003"/>
    <w:lvl w:ilvl="0" w:tentative="0">
      <w:start w:val="2"/>
      <w:numFmt w:val="decimal"/>
      <w:suff w:val="nothing"/>
      <w:lvlText w:val="（%1）"/>
      <w:lvlJc w:val="left"/>
    </w:lvl>
  </w:abstractNum>
  <w:abstractNum w:abstractNumId="3">
    <w:nsid w:val="00000004"/>
    <w:multiLevelType w:val="singleLevel"/>
    <w:tmpl w:val="00000004"/>
    <w:lvl w:ilvl="0" w:tentative="0">
      <w:start w:val="1"/>
      <w:numFmt w:val="decimal"/>
      <w:suff w:val="nothing"/>
      <w:lvlText w:val="（%1）"/>
      <w:lvlJc w:val="left"/>
    </w:lvl>
  </w:abstractNum>
  <w:abstractNum w:abstractNumId="4">
    <w:nsid w:val="00000005"/>
    <w:multiLevelType w:val="singleLevel"/>
    <w:tmpl w:val="00000005"/>
    <w:lvl w:ilvl="0" w:tentative="0">
      <w:start w:val="2"/>
      <w:numFmt w:val="decimal"/>
      <w:suff w:val="nothing"/>
      <w:lvlText w:val="（%1）"/>
      <w:lvlJc w:val="left"/>
    </w:lvl>
  </w:abstractNum>
  <w:abstractNum w:abstractNumId="5">
    <w:nsid w:val="1FB942F9"/>
    <w:multiLevelType w:val="singleLevel"/>
    <w:tmpl w:val="1FB942F9"/>
    <w:lvl w:ilvl="0" w:tentative="0">
      <w:start w:val="2"/>
      <w:numFmt w:val="decimal"/>
      <w:suff w:val="nothing"/>
      <w:lvlText w:val="（%1）"/>
      <w:lvlJc w:val="left"/>
    </w:lvl>
  </w:abstractNum>
  <w:num w:numId="1">
    <w:abstractNumId w:val="1"/>
  </w:num>
  <w:num w:numId="2">
    <w:abstractNumId w:val="2"/>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275B29"/>
    <w:rsid w:val="1DAD2DEB"/>
    <w:rsid w:val="4848007F"/>
    <w:rsid w:val="5A275B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99"/>
    <w:pPr>
      <w:spacing w:before="120" w:after="120"/>
      <w:ind w:firstLine="420"/>
      <w:jc w:val="left"/>
    </w:pPr>
    <w:rPr>
      <w:rFonts w:cs="Times New Roman"/>
      <w:kern w:val="0"/>
      <w:sz w:val="24"/>
    </w:rPr>
  </w:style>
  <w:style w:type="character" w:styleId="7">
    <w:name w:val="page number"/>
    <w:qFormat/>
    <w:uiPriority w:val="0"/>
    <w:rPr>
      <w:rFonts w:ascii="Times New Roman" w:hAnsi="Times New Roman" w:eastAsia="宋体" w:cs="Times New Roman"/>
    </w:rPr>
  </w:style>
  <w:style w:type="paragraph" w:customStyle="1" w:styleId="8">
    <w:name w:val="List Paragraph_e593dba8-d39a-4754-a61c-9c4b70f4dd42"/>
    <w:basedOn w:val="1"/>
    <w:qFormat/>
    <w:uiPriority w:val="0"/>
    <w:pPr>
      <w:ind w:firstLine="420" w:firstLineChars="200"/>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2019-11-27T07:39:00Z</dcterms:created>
  <dc:creator>尚陶然</dc:creator>
  <cp:lastModifiedBy>尚陶然</cp:lastModifiedBy>
  <dcterms:modified xsi:type="dcterms:W3CDTF">2019-11-27T07:41:27Z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