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210" w:type="dxa"/>
        <w:tblInd w:w="-2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412"/>
        <w:gridCol w:w="217"/>
        <w:gridCol w:w="1121"/>
        <w:gridCol w:w="1121"/>
        <w:gridCol w:w="896"/>
        <w:gridCol w:w="136"/>
        <w:gridCol w:w="1232"/>
        <w:gridCol w:w="82"/>
        <w:gridCol w:w="12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2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FZXiaoBiaoSong-B05S" w:eastAsia="FZXiaoBiaoSong-B05S"/>
                <w:kern w:val="0"/>
                <w:sz w:val="44"/>
                <w:szCs w:val="44"/>
              </w:rPr>
            </w:pPr>
            <w:bookmarkStart w:id="0" w:name="RANGE!A1:G31"/>
            <w:r>
              <w:rPr>
                <w:rFonts w:hint="eastAsia" w:ascii="FZXiaoBiaoSong-B05S" w:eastAsia="FZXiaoBiaoSong-B05S"/>
                <w:kern w:val="0"/>
                <w:sz w:val="44"/>
                <w:szCs w:val="44"/>
              </w:rPr>
              <w:t>助学贷款违约调查表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学生姓名</w:t>
            </w: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480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身份证号</w:t>
            </w:r>
          </w:p>
        </w:tc>
        <w:tc>
          <w:tcPr>
            <w:tcW w:w="47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邮政编码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480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家庭住址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联系电话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2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贷款基本情况（单位：元）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right="-84" w:rightChars="-40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贷款发放日</w:t>
            </w:r>
          </w:p>
        </w:tc>
        <w:tc>
          <w:tcPr>
            <w:tcW w:w="16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本金到期日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FangSong_GB2312"/>
                <w:spacing w:val="-10"/>
                <w:kern w:val="0"/>
                <w:sz w:val="24"/>
              </w:rPr>
            </w:pPr>
            <w:r>
              <w:rPr>
                <w:rFonts w:hint="eastAsia" w:ascii="FangSong_GB2312"/>
                <w:spacing w:val="-10"/>
                <w:kern w:val="0"/>
                <w:sz w:val="24"/>
              </w:rPr>
              <w:t>合同</w:t>
            </w:r>
          </w:p>
          <w:p>
            <w:pPr>
              <w:widowControl/>
              <w:spacing w:line="320" w:lineRule="exact"/>
              <w:jc w:val="center"/>
              <w:rPr>
                <w:rFonts w:ascii="FangSong_GB2312"/>
                <w:spacing w:val="-10"/>
                <w:kern w:val="0"/>
                <w:sz w:val="24"/>
              </w:rPr>
            </w:pPr>
            <w:r>
              <w:rPr>
                <w:rFonts w:hint="eastAsia" w:ascii="FangSong_GB2312"/>
                <w:spacing w:val="-10"/>
                <w:kern w:val="0"/>
                <w:sz w:val="24"/>
              </w:rPr>
              <w:t>金额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FangSong_GB2312"/>
                <w:spacing w:val="-10"/>
                <w:kern w:val="0"/>
                <w:sz w:val="24"/>
              </w:rPr>
            </w:pPr>
            <w:r>
              <w:rPr>
                <w:rFonts w:hint="eastAsia" w:ascii="FangSong_GB2312"/>
                <w:spacing w:val="-10"/>
                <w:kern w:val="0"/>
                <w:sz w:val="24"/>
              </w:rPr>
              <w:t>欠本</w:t>
            </w:r>
          </w:p>
          <w:p>
            <w:pPr>
              <w:widowControl/>
              <w:spacing w:line="320" w:lineRule="exact"/>
              <w:jc w:val="center"/>
              <w:rPr>
                <w:rFonts w:ascii="FangSong_GB2312"/>
                <w:spacing w:val="-10"/>
                <w:kern w:val="0"/>
                <w:sz w:val="24"/>
              </w:rPr>
            </w:pPr>
            <w:r>
              <w:rPr>
                <w:rFonts w:hint="eastAsia" w:ascii="FangSong_GB2312"/>
                <w:spacing w:val="-10"/>
                <w:kern w:val="0"/>
                <w:sz w:val="24"/>
              </w:rPr>
              <w:t>金额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欠息金额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欠本欠息合计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此前是否</w:t>
            </w:r>
          </w:p>
          <w:p>
            <w:pPr>
              <w:widowControl/>
              <w:spacing w:line="320" w:lineRule="exact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上报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480"/>
              <w:jc w:val="center"/>
              <w:rPr>
                <w:rFonts w:ascii="FangSong_GB2312"/>
                <w:kern w:val="0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center"/>
              <w:rPr>
                <w:rFonts w:ascii="FangSong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480"/>
              <w:jc w:val="center"/>
              <w:rPr>
                <w:rFonts w:ascii="FangSong_GB2312"/>
                <w:kern w:val="0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center"/>
              <w:rPr>
                <w:rFonts w:ascii="FangSong_GB2312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总计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2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b/>
                <w:bCs/>
                <w:kern w:val="0"/>
                <w:sz w:val="24"/>
              </w:rPr>
              <w:t>贷款情况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0" w:hRule="atLeast"/>
        </w:trPr>
        <w:tc>
          <w:tcPr>
            <w:tcW w:w="9210" w:type="dxa"/>
            <w:gridSpan w:val="10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spacing w:line="360" w:lineRule="exact"/>
              <w:ind w:firstLine="480"/>
              <w:jc w:val="left"/>
              <w:rPr>
                <w:rFonts w:hint="eastAsia" w:ascii="FangSong_GB2312"/>
                <w:kern w:val="0"/>
                <w:sz w:val="20"/>
                <w:szCs w:val="20"/>
              </w:rPr>
            </w:pPr>
          </w:p>
          <w:p>
            <w:pPr>
              <w:widowControl/>
              <w:spacing w:line="360" w:lineRule="exact"/>
              <w:ind w:firstLine="480"/>
              <w:jc w:val="left"/>
              <w:rPr>
                <w:rFonts w:hint="eastAsia" w:ascii="FangSong_GB2312"/>
                <w:kern w:val="0"/>
                <w:sz w:val="20"/>
                <w:szCs w:val="20"/>
              </w:rPr>
            </w:pPr>
          </w:p>
          <w:p>
            <w:pPr>
              <w:widowControl/>
              <w:spacing w:line="360" w:lineRule="exact"/>
              <w:ind w:firstLine="480"/>
              <w:jc w:val="left"/>
              <w:rPr>
                <w:rFonts w:hint="eastAsia" w:ascii="FangSong_GB2312"/>
                <w:kern w:val="0"/>
                <w:sz w:val="20"/>
                <w:szCs w:val="20"/>
              </w:rPr>
            </w:pPr>
          </w:p>
          <w:p>
            <w:pPr>
              <w:widowControl/>
              <w:spacing w:line="360" w:lineRule="exact"/>
              <w:ind w:firstLine="480"/>
              <w:jc w:val="left"/>
              <w:rPr>
                <w:rFonts w:hint="eastAsia" w:ascii="FangSong_GB2312"/>
                <w:kern w:val="0"/>
                <w:sz w:val="20"/>
                <w:szCs w:val="20"/>
              </w:rPr>
            </w:pPr>
          </w:p>
          <w:p>
            <w:pPr>
              <w:widowControl/>
              <w:spacing w:line="360" w:lineRule="exact"/>
              <w:ind w:firstLine="480"/>
              <w:jc w:val="left"/>
              <w:rPr>
                <w:rFonts w:hint="eastAsia" w:ascii="FangSong_GB2312"/>
                <w:kern w:val="0"/>
                <w:sz w:val="20"/>
                <w:szCs w:val="20"/>
              </w:rPr>
            </w:pPr>
          </w:p>
          <w:p>
            <w:pPr>
              <w:widowControl/>
              <w:spacing w:line="360" w:lineRule="exact"/>
              <w:ind w:firstLine="480"/>
              <w:jc w:val="left"/>
              <w:rPr>
                <w:rFonts w:hint="eastAsia" w:ascii="FangSong_GB2312"/>
                <w:kern w:val="0"/>
                <w:sz w:val="20"/>
                <w:szCs w:val="20"/>
              </w:rPr>
            </w:pPr>
          </w:p>
          <w:p>
            <w:pPr>
              <w:widowControl/>
              <w:spacing w:line="360" w:lineRule="exact"/>
              <w:ind w:firstLine="480"/>
              <w:jc w:val="left"/>
              <w:rPr>
                <w:rFonts w:hint="eastAsia" w:ascii="FangSong_GB2312"/>
                <w:kern w:val="0"/>
                <w:sz w:val="20"/>
                <w:szCs w:val="20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0"/>
                <w:szCs w:val="20"/>
                <w:lang w:eastAsia="zh-CN"/>
              </w:rPr>
              <w:t>注：此栏</w:t>
            </w:r>
            <w:r>
              <w:rPr>
                <w:rFonts w:hint="eastAsia" w:ascii="FangSong_GB2312"/>
                <w:kern w:val="0"/>
                <w:sz w:val="20"/>
                <w:szCs w:val="20"/>
              </w:rPr>
              <w:t>反映借款学生家庭经济困难情况，个人申请、使用助学贷款情况，贷款日常管理和本息回收情况，违约产生的原因，发生违约后采取</w:t>
            </w:r>
            <w:r>
              <w:rPr>
                <w:rFonts w:hint="eastAsia" w:ascii="FangSong_GB2312"/>
                <w:kern w:val="0"/>
                <w:sz w:val="20"/>
                <w:szCs w:val="20"/>
                <w:lang w:eastAsia="zh-CN"/>
              </w:rPr>
              <w:t>的追缴措施</w:t>
            </w:r>
            <w:r>
              <w:rPr>
                <w:rFonts w:hint="eastAsia" w:ascii="FangSong_GB2312"/>
                <w:kern w:val="0"/>
                <w:sz w:val="20"/>
                <w:szCs w:val="20"/>
              </w:rPr>
              <w:t>，借款学生是否有可处置的私有财产，今后的</w:t>
            </w:r>
            <w:r>
              <w:rPr>
                <w:rFonts w:hint="eastAsia" w:ascii="FangSong_GB2312"/>
                <w:kern w:val="0"/>
                <w:sz w:val="20"/>
                <w:szCs w:val="20"/>
                <w:lang w:eastAsia="zh-CN"/>
              </w:rPr>
              <w:t>追缴</w:t>
            </w:r>
            <w:r>
              <w:rPr>
                <w:rFonts w:hint="eastAsia" w:ascii="FangSong_GB2312"/>
                <w:kern w:val="0"/>
                <w:sz w:val="20"/>
                <w:szCs w:val="20"/>
              </w:rPr>
              <w:t>措施和建议。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10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720" w:hanging="720" w:hangingChars="300"/>
              <w:jc w:val="left"/>
              <w:rPr>
                <w:rFonts w:hint="eastAsia"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  <w:lang w:eastAsia="zh-CN"/>
              </w:rPr>
              <w:t>学院</w:t>
            </w:r>
            <w:r>
              <w:rPr>
                <w:rFonts w:hint="eastAsia" w:ascii="FangSong_GB2312"/>
                <w:kern w:val="0"/>
                <w:sz w:val="24"/>
              </w:rPr>
              <w:t>初审意见：</w:t>
            </w:r>
            <w:r>
              <w:rPr>
                <w:rFonts w:hint="eastAsia" w:ascii="FangSong_GB2312"/>
                <w:kern w:val="0"/>
                <w:sz w:val="24"/>
              </w:rPr>
              <w:br w:type="textWrapping"/>
            </w:r>
          </w:p>
          <w:p>
            <w:pPr>
              <w:widowControl/>
              <w:spacing w:line="360" w:lineRule="exact"/>
              <w:ind w:left="720" w:hanging="720" w:hangingChars="300"/>
              <w:jc w:val="left"/>
              <w:rPr>
                <w:rFonts w:hint="eastAsia"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FangSong_GB2312"/>
                <w:kern w:val="0"/>
                <w:sz w:val="24"/>
              </w:rPr>
              <w:t xml:space="preserve">经办人：                            </w:t>
            </w:r>
            <w:r>
              <w:rPr>
                <w:rFonts w:hint="eastAsia" w:ascii="FangSong_GB2312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FangSong_GB2312"/>
                <w:kern w:val="0"/>
                <w:sz w:val="24"/>
              </w:rPr>
              <w:t xml:space="preserve">  </w:t>
            </w:r>
            <w:r>
              <w:rPr>
                <w:rFonts w:hint="eastAsia" w:ascii="FangSong_GB2312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FangSong_GB2312"/>
                <w:kern w:val="0"/>
                <w:sz w:val="24"/>
              </w:rPr>
              <w:t xml:space="preserve"> 负责人：</w:t>
            </w:r>
            <w:r>
              <w:rPr>
                <w:rFonts w:hint="eastAsia" w:ascii="FangSong_GB2312"/>
                <w:kern w:val="0"/>
                <w:sz w:val="24"/>
              </w:rPr>
              <w:br w:type="textWrapping"/>
            </w:r>
            <w:r>
              <w:rPr>
                <w:rFonts w:hint="eastAsia" w:ascii="FangSong_GB2312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FangSong_GB2312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FangSong_GB2312"/>
                <w:kern w:val="0"/>
                <w:sz w:val="24"/>
              </w:rPr>
              <w:t>（院系盖章）</w:t>
            </w:r>
          </w:p>
          <w:p>
            <w:pPr>
              <w:widowControl/>
              <w:spacing w:line="360" w:lineRule="exact"/>
              <w:ind w:left="630" w:leftChars="300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 xml:space="preserve"> 年    月    日                           年    月    日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1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21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10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</w:rPr>
              <w:t>校资助中心审查意见：</w:t>
            </w:r>
            <w:r>
              <w:rPr>
                <w:rFonts w:hint="eastAsia" w:ascii="FangSong_GB2312"/>
                <w:kern w:val="0"/>
                <w:sz w:val="24"/>
              </w:rPr>
              <w:br w:type="textWrapping"/>
            </w:r>
            <w:r>
              <w:rPr>
                <w:rFonts w:hint="eastAsia" w:ascii="FangSong_GB2312"/>
                <w:kern w:val="0"/>
                <w:sz w:val="24"/>
              </w:rPr>
              <w:t xml:space="preserve">      </w:t>
            </w:r>
          </w:p>
          <w:p>
            <w:pPr>
              <w:widowControl/>
              <w:spacing w:line="360" w:lineRule="exact"/>
              <w:jc w:val="left"/>
              <w:rPr>
                <w:rFonts w:ascii="FangSong_GB2312"/>
                <w:kern w:val="0"/>
                <w:sz w:val="24"/>
              </w:rPr>
            </w:pPr>
            <w:r>
              <w:rPr>
                <w:rFonts w:hint="eastAsia" w:ascii="FangSong_GB2312"/>
                <w:kern w:val="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FangSong_GB2312"/>
                <w:kern w:val="0"/>
                <w:sz w:val="24"/>
              </w:rPr>
              <w:t xml:space="preserve">经办人：                               </w:t>
            </w:r>
            <w:r>
              <w:rPr>
                <w:rFonts w:hint="eastAsia" w:ascii="FangSong_GB2312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FangSong_GB2312"/>
                <w:kern w:val="0"/>
                <w:sz w:val="24"/>
              </w:rPr>
              <w:t>负责人：</w:t>
            </w:r>
            <w:r>
              <w:rPr>
                <w:rFonts w:hint="eastAsia" w:ascii="FangSong_GB2312"/>
                <w:kern w:val="0"/>
                <w:sz w:val="24"/>
              </w:rPr>
              <w:br w:type="textWrapping"/>
            </w:r>
            <w:r>
              <w:rPr>
                <w:rFonts w:hint="eastAsia" w:ascii="FangSong_GB2312"/>
                <w:kern w:val="0"/>
                <w:sz w:val="24"/>
              </w:rPr>
              <w:t xml:space="preserve">                                            </w:t>
            </w:r>
            <w:r>
              <w:rPr>
                <w:rFonts w:hint="eastAsia" w:ascii="FangSong_GB2312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FangSong_GB2312"/>
                <w:kern w:val="0"/>
                <w:sz w:val="24"/>
              </w:rPr>
              <w:t>（校资助中心盖章）</w:t>
            </w:r>
            <w:r>
              <w:rPr>
                <w:rFonts w:hint="eastAsia" w:ascii="FangSong_GB2312"/>
                <w:kern w:val="0"/>
                <w:sz w:val="24"/>
              </w:rPr>
              <w:br w:type="textWrapping"/>
            </w:r>
            <w:r>
              <w:rPr>
                <w:rFonts w:hint="eastAsia" w:ascii="FangSong_GB2312"/>
                <w:kern w:val="0"/>
                <w:sz w:val="24"/>
              </w:rPr>
              <w:t xml:space="preserve">      年    月    日                           年    月    日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1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921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480"/>
              <w:jc w:val="left"/>
              <w:rPr>
                <w:rFonts w:ascii="FangSong_GB2312"/>
                <w:kern w:val="0"/>
                <w:sz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Times New Roman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SimSun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FZXiaoBiaoSong-B05S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SimSun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NSimSun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KaiTi_GB2312">
    <w:altName w:val="SimSun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b/>
        <w:bCs/>
        <w:sz w:val="24"/>
        <w:szCs w:val="24"/>
        <w:lang w:eastAsia="zh-CN"/>
      </w:rPr>
    </w:pPr>
    <w:r>
      <w:rPr>
        <w:rFonts w:hint="eastAsia"/>
        <w:b/>
        <w:bCs/>
        <w:sz w:val="24"/>
        <w:szCs w:val="24"/>
        <w:lang w:eastAsia="zh-CN"/>
      </w:rPr>
      <w:t>附件</w:t>
    </w:r>
    <w:r>
      <w:rPr>
        <w:rFonts w:hint="eastAsia"/>
        <w:b/>
        <w:bCs/>
        <w:sz w:val="24"/>
        <w:szCs w:val="24"/>
        <w:lang w:val="en-US" w:eastAsia="zh-CN"/>
      </w:rPr>
      <w:t>5</w:t>
    </w:r>
    <w:bookmarkStart w:id="1" w:name="_GoBack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21A9"/>
    <w:rsid w:val="32A9634E"/>
    <w:rsid w:val="3FE936D1"/>
    <w:rsid w:val="55051487"/>
    <w:rsid w:val="5976732F"/>
    <w:rsid w:val="634921A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2017-07-06T03:07:00Z</dcterms:created>
  <dc:creator>Administrator</dc:creator>
  <cp:lastModifiedBy>Administrator</cp:lastModifiedBy>
  <dcterms:modified xsi:type="dcterms:W3CDTF">2017-07-11T03:08:44Z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